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699719D9" w:rsidR="00AF5EB5" w:rsidRPr="00027EE2" w:rsidRDefault="00065372" w:rsidP="00F81E64">
            <w:pPr>
              <w:jc w:val="center"/>
              <w:rPr>
                <w:b/>
              </w:rPr>
            </w:pPr>
            <w:r>
              <w:rPr>
                <w:b/>
              </w:rPr>
              <w:t>00</w:t>
            </w:r>
            <w:r w:rsidR="0032461B">
              <w:rPr>
                <w:b/>
              </w:rPr>
              <w:t>9148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Dú</w:t>
      </w:r>
      <w:bookmarkStart w:id="0" w:name="_GoBack"/>
      <w:bookmarkEnd w:id="0"/>
      <w:r w:rsidRPr="00783AD2">
        <w:rPr>
          <w:b/>
          <w:sz w:val="34"/>
          <w:szCs w:val="34"/>
          <w:u w:val="single"/>
        </w:rPr>
        <w:t xml:space="preserve">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3F3B3971" w14:textId="77777777" w:rsidTr="00255732">
        <w:tc>
          <w:tcPr>
            <w:tcW w:w="10682" w:type="dxa"/>
          </w:tcPr>
          <w:p w14:paraId="78786EAF" w14:textId="670B3A96" w:rsidR="00D047C1" w:rsidRPr="00D047C1" w:rsidRDefault="00065372" w:rsidP="00D047C1">
            <w:pPr>
              <w:pStyle w:val="Heading1"/>
              <w:outlineLvl w:val="0"/>
              <w:rPr>
                <w:rFonts w:ascii="Calibri" w:hAnsi="Calibri"/>
                <w:sz w:val="22"/>
                <w:szCs w:val="28"/>
              </w:rPr>
            </w:pPr>
            <w:r>
              <w:rPr>
                <w:rFonts w:ascii="Calibri" w:hAnsi="Calibri"/>
                <w:sz w:val="22"/>
                <w:szCs w:val="28"/>
              </w:rPr>
              <w:t xml:space="preserve">EXECUTIVE </w:t>
            </w:r>
            <w:r w:rsidR="001470BF">
              <w:rPr>
                <w:rFonts w:ascii="Calibri" w:hAnsi="Calibri"/>
                <w:sz w:val="22"/>
                <w:szCs w:val="28"/>
              </w:rPr>
              <w:t>ENGINEER</w:t>
            </w:r>
            <w:r>
              <w:rPr>
                <w:rFonts w:ascii="Calibri" w:hAnsi="Calibri"/>
                <w:sz w:val="22"/>
                <w:szCs w:val="28"/>
              </w:rPr>
              <w:t xml:space="preserve"> (OPEN)</w:t>
            </w:r>
          </w:p>
        </w:tc>
      </w:tr>
    </w:tbl>
    <w:p w14:paraId="728C14A3" w14:textId="77777777" w:rsidR="00674DE6" w:rsidRDefault="00674DE6" w:rsidP="00D047C1">
      <w:pPr>
        <w:spacing w:line="240" w:lineRule="auto"/>
        <w:rPr>
          <w:b/>
          <w:sz w:val="24"/>
          <w:szCs w:val="24"/>
        </w:rPr>
      </w:pPr>
    </w:p>
    <w:p w14:paraId="47875704" w14:textId="3D47DBA9"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DA51B0">
        <w:rPr>
          <w:b/>
        </w:rPr>
        <w:t xml:space="preserve">Thursday </w:t>
      </w:r>
      <w:r w:rsidR="007F454F">
        <w:rPr>
          <w:b/>
        </w:rPr>
        <w:t>8</w:t>
      </w:r>
      <w:r w:rsidR="007F454F" w:rsidRPr="007F454F">
        <w:rPr>
          <w:b/>
          <w:vertAlign w:val="superscript"/>
        </w:rPr>
        <w:t>th</w:t>
      </w:r>
      <w:r w:rsidR="007F454F">
        <w:rPr>
          <w:b/>
        </w:rPr>
        <w:t xml:space="preserve"> </w:t>
      </w:r>
      <w:r w:rsidR="00023FD9">
        <w:rPr>
          <w:b/>
        </w:rPr>
        <w:t>July</w:t>
      </w:r>
      <w:r w:rsidR="007F454F">
        <w:rPr>
          <w:b/>
        </w:rPr>
        <w:t xml:space="preserve"> 2021</w:t>
      </w:r>
    </w:p>
    <w:p w14:paraId="2E220CA5" w14:textId="08C2AFE0" w:rsidR="00EA3FB6" w:rsidRPr="00523BA8" w:rsidRDefault="00EA3FB6" w:rsidP="00783AD2">
      <w:pPr>
        <w:pStyle w:val="ListParagraph"/>
        <w:numPr>
          <w:ilvl w:val="0"/>
          <w:numId w:val="1"/>
        </w:numPr>
        <w:spacing w:line="240" w:lineRule="auto"/>
        <w:ind w:left="714" w:hanging="714"/>
        <w:contextualSpacing w:val="0"/>
        <w:rPr>
          <w:b/>
          <w:u w:val="single"/>
        </w:rPr>
      </w:pPr>
      <w:r>
        <w:t>Applications</w:t>
      </w:r>
      <w:r w:rsidR="00397DBF">
        <w:t xml:space="preserve"> for this competition</w:t>
      </w:r>
      <w:r>
        <w:t xml:space="preserve"> will </w:t>
      </w:r>
      <w:r w:rsidRPr="00EA3FB6">
        <w:rPr>
          <w:b/>
          <w:u w:val="single"/>
        </w:rPr>
        <w:t>only</w:t>
      </w:r>
      <w:r>
        <w:t xml:space="preserve"> be accepted </w:t>
      </w:r>
      <w:r w:rsidR="005504BC">
        <w:t xml:space="preserve">by email to </w:t>
      </w:r>
      <w:r w:rsidR="007F454F">
        <w:rPr>
          <w:b/>
          <w:u w:val="single"/>
        </w:rPr>
        <w:t>careers</w:t>
      </w:r>
      <w:r w:rsidR="005C3D51" w:rsidRPr="0066636B">
        <w:rPr>
          <w:b/>
          <w:u w:val="single"/>
        </w:rPr>
        <w:t>@dlrcoco</w:t>
      </w:r>
      <w:r w:rsidR="00182BFF" w:rsidRPr="0066636B">
        <w:rPr>
          <w:b/>
          <w:u w:val="single"/>
        </w:rPr>
        <w:t>.ie</w:t>
      </w:r>
      <w:r w:rsidR="005C3D51">
        <w:t xml:space="preserve"> in the following format</w:t>
      </w:r>
      <w:r w:rsidR="007F454F">
        <w:t xml:space="preserve">: </w:t>
      </w:r>
      <w:r w:rsidR="007F454F">
        <w:rPr>
          <w:b/>
        </w:rPr>
        <w:t>pdf.</w:t>
      </w:r>
    </w:p>
    <w:p w14:paraId="6B4BE7C3" w14:textId="69A0EBB3"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rsidR="007907A7">
        <w:t>attach</w:t>
      </w:r>
      <w:r>
        <w:t xml:space="preserv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1C8531F7" w14:textId="0AD4EE9E" w:rsidR="005C3D51" w:rsidRDefault="005C3D51" w:rsidP="005C3D51">
      <w:pPr>
        <w:pStyle w:val="ListParagraph"/>
        <w:numPr>
          <w:ilvl w:val="0"/>
          <w:numId w:val="1"/>
        </w:numPr>
        <w:spacing w:line="240" w:lineRule="auto"/>
        <w:ind w:left="714" w:hanging="714"/>
        <w:contextualSpacing w:val="0"/>
      </w:pPr>
      <w:r>
        <w:t xml:space="preserve">Before you return the form, please insure that you have completed all sections and that you have </w:t>
      </w:r>
      <w:r w:rsidR="00D677FB">
        <w:t xml:space="preserve">read </w:t>
      </w:r>
      <w:r>
        <w:t>the declaration at the end of the form</w:t>
      </w:r>
      <w:r w:rsidR="00D677FB">
        <w:t xml:space="preserve"> and have printed your name as consent to same</w:t>
      </w:r>
      <w:r>
        <w:t>.</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r w:rsidR="00D677FB" w14:paraId="1CC5D70F" w14:textId="77777777" w:rsidTr="003B6378">
        <w:trPr>
          <w:trHeight w:val="406"/>
        </w:trPr>
        <w:tc>
          <w:tcPr>
            <w:tcW w:w="10740" w:type="dxa"/>
            <w:gridSpan w:val="4"/>
          </w:tcPr>
          <w:p w14:paraId="272DA2A8" w14:textId="77777777" w:rsidR="00D677FB" w:rsidRDefault="00D677FB" w:rsidP="00AC2163">
            <w:pPr>
              <w:rPr>
                <w:b/>
              </w:rPr>
            </w:pPr>
          </w:p>
        </w:tc>
      </w:tr>
      <w:tr w:rsidR="000F4290" w14:paraId="3BA2C91F" w14:textId="77777777" w:rsidTr="003B6378">
        <w:trPr>
          <w:trHeight w:val="1776"/>
        </w:trPr>
        <w:tc>
          <w:tcPr>
            <w:tcW w:w="10740" w:type="dxa"/>
            <w:gridSpan w:val="4"/>
          </w:tcPr>
          <w:p w14:paraId="5DF8EC22" w14:textId="77777777" w:rsidR="000F4290" w:rsidRDefault="000F4290" w:rsidP="00AC2163">
            <w:pPr>
              <w:rPr>
                <w:b/>
              </w:rPr>
            </w:pPr>
            <w:r w:rsidRPr="000F4290">
              <w:rPr>
                <w:b/>
              </w:rPr>
              <w:t>Please indicate the reason(s) for seeking the position applied for:</w:t>
            </w:r>
          </w:p>
          <w:p w14:paraId="3D4F1E2E" w14:textId="77777777" w:rsidR="008D3EF6" w:rsidRDefault="008D3EF6" w:rsidP="00AC2163">
            <w:pPr>
              <w:rPr>
                <w:b/>
              </w:rPr>
            </w:pPr>
          </w:p>
          <w:p w14:paraId="4D480C96" w14:textId="77777777" w:rsidR="008D3EF6" w:rsidRDefault="008D3EF6" w:rsidP="00AC2163">
            <w:pPr>
              <w:rPr>
                <w:b/>
              </w:rPr>
            </w:pPr>
          </w:p>
          <w:p w14:paraId="0630D170" w14:textId="77777777" w:rsidR="008D3EF6" w:rsidRDefault="008D3EF6" w:rsidP="00AC2163">
            <w:pPr>
              <w:rPr>
                <w:b/>
              </w:rPr>
            </w:pPr>
          </w:p>
          <w:p w14:paraId="5D3C775B" w14:textId="77777777" w:rsidR="008D3EF6" w:rsidRDefault="008D3EF6" w:rsidP="00AC2163">
            <w:pPr>
              <w:rPr>
                <w:b/>
              </w:rPr>
            </w:pPr>
          </w:p>
          <w:p w14:paraId="03DB4C13" w14:textId="77777777" w:rsidR="008D3EF6" w:rsidRDefault="008D3EF6" w:rsidP="00AC2163">
            <w:pPr>
              <w:rPr>
                <w:b/>
              </w:rPr>
            </w:pPr>
          </w:p>
          <w:p w14:paraId="032B9FEC" w14:textId="73BBB9FE" w:rsidR="008D3EF6" w:rsidRPr="000F4290" w:rsidRDefault="008D3EF6" w:rsidP="00AC2163">
            <w:pPr>
              <w:rPr>
                <w:b/>
              </w:rPr>
            </w:pPr>
          </w:p>
        </w:tc>
      </w:tr>
    </w:tbl>
    <w:p w14:paraId="45D29C34" w14:textId="77777777" w:rsidR="008D3EF6" w:rsidRPr="00561AFF" w:rsidRDefault="008D3EF6" w:rsidP="008D3EF6">
      <w:pPr>
        <w:spacing w:after="0" w:line="240" w:lineRule="auto"/>
        <w:ind w:right="118"/>
        <w:rPr>
          <w:b/>
          <w:sz w:val="28"/>
          <w:szCs w:val="28"/>
        </w:rPr>
      </w:pPr>
      <w:r>
        <w:lastRenderedPageBreak/>
        <w:t xml:space="preserve">                                                                 </w:t>
      </w:r>
      <w:r>
        <w:rPr>
          <w:b/>
          <w:sz w:val="28"/>
          <w:szCs w:val="28"/>
        </w:rPr>
        <w:t>RELEVANT EXPERIENCE – RANGE &amp; DEPTH:</w:t>
      </w:r>
    </w:p>
    <w:p w14:paraId="3BBF44D1" w14:textId="77777777" w:rsidR="008D3EF6" w:rsidRDefault="008D3EF6" w:rsidP="008D3EF6">
      <w:pPr>
        <w:spacing w:after="0" w:line="240" w:lineRule="auto"/>
        <w:ind w:right="118"/>
      </w:pPr>
    </w:p>
    <w:p w14:paraId="33BFDC2B" w14:textId="77777777" w:rsidR="008D3EF6" w:rsidRPr="00F6799D" w:rsidRDefault="008D3EF6" w:rsidP="008D3EF6">
      <w:pPr>
        <w:spacing w:after="0" w:line="240" w:lineRule="auto"/>
        <w:rPr>
          <w:b/>
        </w:rPr>
      </w:pPr>
      <w:r w:rsidRPr="00F6799D">
        <w:rPr>
          <w:b/>
        </w:rPr>
        <w:t>Candidates will be required at interview to demonstrate the following:</w:t>
      </w:r>
    </w:p>
    <w:p w14:paraId="626E3A15" w14:textId="77777777" w:rsidR="008D3EF6" w:rsidRDefault="008D3EF6" w:rsidP="008D3EF6">
      <w:pPr>
        <w:spacing w:after="0" w:line="240" w:lineRule="auto"/>
      </w:pPr>
    </w:p>
    <w:p w14:paraId="39B71703"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knowledge and understanding of Local G</w:t>
      </w:r>
      <w:r w:rsidRPr="001F477C">
        <w:rPr>
          <w:rFonts w:ascii="Calibri" w:eastAsia="Calibri" w:hAnsi="Calibri"/>
          <w:lang w:eastAsia="en-IE"/>
        </w:rPr>
        <w:t>overnment structure including service requirements</w:t>
      </w:r>
      <w:r>
        <w:rPr>
          <w:rFonts w:ascii="Calibri" w:eastAsia="Calibri" w:hAnsi="Calibri"/>
          <w:lang w:eastAsia="en-IE"/>
        </w:rPr>
        <w:t>;</w:t>
      </w:r>
    </w:p>
    <w:p w14:paraId="3FFAB0B2" w14:textId="77777777" w:rsidR="008D3EF6" w:rsidRPr="001F477C" w:rsidRDefault="008D3EF6" w:rsidP="008D3EF6">
      <w:pPr>
        <w:numPr>
          <w:ilvl w:val="0"/>
          <w:numId w:val="4"/>
        </w:numPr>
        <w:spacing w:after="0" w:line="240" w:lineRule="auto"/>
        <w:ind w:left="720"/>
        <w:contextualSpacing/>
        <w:rPr>
          <w:rFonts w:ascii="Calibri" w:eastAsia="Calibri" w:hAnsi="Calibri"/>
          <w:lang w:eastAsia="en-IE"/>
        </w:rPr>
      </w:pPr>
      <w:r>
        <w:rPr>
          <w:rFonts w:ascii="Calibri" w:eastAsia="Calibri" w:hAnsi="Calibri"/>
          <w:lang w:eastAsia="en-IE"/>
        </w:rPr>
        <w:t>Understanding key challenges facing the Local G</w:t>
      </w:r>
      <w:r w:rsidRPr="001F477C">
        <w:rPr>
          <w:rFonts w:ascii="Calibri" w:eastAsia="Calibri" w:hAnsi="Calibri"/>
          <w:lang w:eastAsia="en-IE"/>
        </w:rPr>
        <w:t>overnment sector and DLRCC</w:t>
      </w:r>
      <w:r>
        <w:rPr>
          <w:rFonts w:ascii="Calibri" w:eastAsia="Calibri" w:hAnsi="Calibri"/>
          <w:lang w:eastAsia="en-IE"/>
        </w:rPr>
        <w:t>;</w:t>
      </w:r>
    </w:p>
    <w:p w14:paraId="0F597801" w14:textId="219EC8DF" w:rsidR="008D3EF6" w:rsidRPr="00E5611F" w:rsidRDefault="008D3EF6" w:rsidP="008D3EF6">
      <w:pPr>
        <w:pStyle w:val="ListParagraph"/>
        <w:numPr>
          <w:ilvl w:val="0"/>
          <w:numId w:val="4"/>
        </w:numPr>
        <w:spacing w:after="0" w:line="240" w:lineRule="auto"/>
        <w:ind w:left="720"/>
      </w:pPr>
      <w:r w:rsidRPr="00E5611F">
        <w:rPr>
          <w:rFonts w:ascii="Calibri" w:eastAsia="Calibri" w:hAnsi="Calibri"/>
          <w:lang w:eastAsia="en-IE"/>
        </w:rPr>
        <w:t xml:space="preserve">Understanding of the role of </w:t>
      </w:r>
      <w:r w:rsidR="00BA759E">
        <w:rPr>
          <w:rFonts w:ascii="Calibri" w:eastAsia="Calibri" w:hAnsi="Calibri"/>
          <w:lang w:eastAsia="en-IE"/>
        </w:rPr>
        <w:t>Executive Engineer</w:t>
      </w:r>
    </w:p>
    <w:p w14:paraId="765D81F2" w14:textId="77777777" w:rsidR="008D3EF6" w:rsidRDefault="008D3EF6" w:rsidP="008D3EF6">
      <w:pPr>
        <w:spacing w:after="0" w:line="240" w:lineRule="auto"/>
        <w:ind w:right="118"/>
      </w:pPr>
    </w:p>
    <w:p w14:paraId="7C4F1AF8" w14:textId="77777777" w:rsidR="008D3EF6" w:rsidRDefault="008D3EF6" w:rsidP="008D3EF6">
      <w:pPr>
        <w:spacing w:after="0" w:line="240" w:lineRule="auto"/>
        <w:ind w:right="118"/>
      </w:pPr>
      <w:r>
        <w:t>In the spaces below, briefly describe what you consider to be a good example of demonstrating your ability in each of the skill areas set out hereunder.  A summary definition of skills area is provided for your information.</w:t>
      </w:r>
    </w:p>
    <w:p w14:paraId="01CA9841" w14:textId="77777777" w:rsidR="008D3EF6" w:rsidRDefault="008D3EF6" w:rsidP="008D3EF6">
      <w:pPr>
        <w:spacing w:after="0" w:line="240" w:lineRule="auto"/>
        <w:ind w:right="118"/>
      </w:pPr>
    </w:p>
    <w:p w14:paraId="543FA857" w14:textId="77777777" w:rsidR="008D3EF6" w:rsidRDefault="008D3EF6" w:rsidP="008D3EF6">
      <w:pPr>
        <w:spacing w:after="0" w:line="240" w:lineRule="auto"/>
        <w:ind w:right="118"/>
      </w:pPr>
      <w:r>
        <w:t>Shortlisting may apply based on the information supplied on application forms and the requirements of the position.</w:t>
      </w:r>
    </w:p>
    <w:p w14:paraId="2929EA53" w14:textId="77777777" w:rsidR="008D3EF6" w:rsidRDefault="008D3EF6" w:rsidP="008D3EF6">
      <w:pPr>
        <w:spacing w:after="0" w:line="240" w:lineRule="auto"/>
        <w:ind w:right="118"/>
      </w:pPr>
    </w:p>
    <w:p w14:paraId="480F3F07" w14:textId="77777777" w:rsidR="008D3EF6" w:rsidRPr="00E5611F" w:rsidRDefault="008D3EF6" w:rsidP="008D3EF6">
      <w:pPr>
        <w:spacing w:after="0" w:line="240" w:lineRule="auto"/>
        <w:ind w:right="118"/>
        <w:rPr>
          <w:b/>
        </w:rPr>
      </w:pPr>
      <w:r w:rsidRPr="00E5611F">
        <w:rPr>
          <w:b/>
        </w:rPr>
        <w:t>Candidates called for interview will be assessed on the following competencies.</w:t>
      </w:r>
    </w:p>
    <w:p w14:paraId="0BF1D752" w14:textId="77777777" w:rsidR="008D3EF6" w:rsidRDefault="008D3EF6" w:rsidP="008D3EF6">
      <w:pPr>
        <w:spacing w:after="0" w:line="240" w:lineRule="auto"/>
        <w:ind w:right="118"/>
      </w:pPr>
    </w:p>
    <w:tbl>
      <w:tblPr>
        <w:tblStyle w:val="TableGrid"/>
        <w:tblW w:w="0" w:type="auto"/>
        <w:tblLook w:val="04A0" w:firstRow="1" w:lastRow="0" w:firstColumn="1" w:lastColumn="0" w:noHBand="0" w:noVBand="1"/>
      </w:tblPr>
      <w:tblGrid>
        <w:gridCol w:w="2777"/>
        <w:gridCol w:w="8"/>
        <w:gridCol w:w="7671"/>
      </w:tblGrid>
      <w:tr w:rsidR="008D3EF6" w:rsidRPr="004A2157" w14:paraId="7073003A" w14:textId="77777777" w:rsidTr="006C47BB">
        <w:tc>
          <w:tcPr>
            <w:tcW w:w="2777" w:type="dxa"/>
          </w:tcPr>
          <w:p w14:paraId="57DE2E38" w14:textId="77777777" w:rsidR="008D3EF6" w:rsidRPr="004A2157" w:rsidRDefault="008D3EF6" w:rsidP="00422CCF">
            <w:pPr>
              <w:ind w:right="118"/>
              <w:rPr>
                <w:b/>
              </w:rPr>
            </w:pPr>
            <w:r w:rsidRPr="004A2157">
              <w:rPr>
                <w:b/>
              </w:rPr>
              <w:t>COMPETENCY</w:t>
            </w:r>
          </w:p>
        </w:tc>
        <w:tc>
          <w:tcPr>
            <w:tcW w:w="7679" w:type="dxa"/>
            <w:gridSpan w:val="2"/>
          </w:tcPr>
          <w:p w14:paraId="019FF47D" w14:textId="77777777" w:rsidR="008D3EF6" w:rsidRPr="004A2157" w:rsidRDefault="008D3EF6" w:rsidP="00422CCF">
            <w:pPr>
              <w:ind w:right="118"/>
              <w:rPr>
                <w:b/>
              </w:rPr>
            </w:pPr>
            <w:r>
              <w:rPr>
                <w:b/>
              </w:rPr>
              <w:t>CANDIDATES WILL BE REQUIRED TO DEMONSTRATE THEIR ABILITY TO:</w:t>
            </w:r>
          </w:p>
        </w:tc>
      </w:tr>
      <w:tr w:rsidR="008D3EF6" w:rsidRPr="004A2157" w14:paraId="24A68191" w14:textId="77777777" w:rsidTr="006C47BB">
        <w:tc>
          <w:tcPr>
            <w:tcW w:w="2777" w:type="dxa"/>
          </w:tcPr>
          <w:p w14:paraId="06DCA058" w14:textId="77777777" w:rsidR="008D3EF6" w:rsidRDefault="008D3EF6" w:rsidP="00422CCF">
            <w:pPr>
              <w:ind w:right="118"/>
              <w:rPr>
                <w:b/>
              </w:rPr>
            </w:pPr>
          </w:p>
          <w:p w14:paraId="590004F1" w14:textId="77777777" w:rsidR="008D3EF6" w:rsidRDefault="008D3EF6" w:rsidP="00422CCF">
            <w:pPr>
              <w:ind w:right="118"/>
              <w:rPr>
                <w:b/>
              </w:rPr>
            </w:pPr>
          </w:p>
          <w:p w14:paraId="70CA7B7F" w14:textId="07851906" w:rsidR="008D3EF6" w:rsidRPr="004A2157" w:rsidRDefault="00BA759E" w:rsidP="00422CCF">
            <w:pPr>
              <w:ind w:right="118"/>
              <w:rPr>
                <w:b/>
              </w:rPr>
            </w:pPr>
            <w:r>
              <w:rPr>
                <w:b/>
              </w:rPr>
              <w:t>DELIVERING QUALITY OUTCOMES AND ENSURING COMPLIANCE</w:t>
            </w:r>
          </w:p>
        </w:tc>
        <w:tc>
          <w:tcPr>
            <w:tcW w:w="7679" w:type="dxa"/>
            <w:gridSpan w:val="2"/>
          </w:tcPr>
          <w:p w14:paraId="6EE615F8" w14:textId="77777777" w:rsidR="00023FD9" w:rsidRDefault="00023FD9" w:rsidP="00023FD9">
            <w:pPr>
              <w:pStyle w:val="Default"/>
              <w:numPr>
                <w:ilvl w:val="0"/>
                <w:numId w:val="10"/>
              </w:numPr>
              <w:ind w:hanging="436"/>
              <w:rPr>
                <w:rFonts w:asciiTheme="minorHAnsi" w:hAnsiTheme="minorHAnsi"/>
                <w:sz w:val="20"/>
                <w:szCs w:val="20"/>
              </w:rPr>
            </w:pPr>
            <w:r w:rsidRPr="00834B41">
              <w:rPr>
                <w:rFonts w:asciiTheme="minorHAnsi" w:hAnsiTheme="minorHAnsi"/>
                <w:sz w:val="20"/>
                <w:szCs w:val="20"/>
              </w:rPr>
              <w:t xml:space="preserve">Promotes the achievement of quality outcomes in delivering services, with a focus on continuous improvement. Abides by the laws, regulations, policies and procedures affecting the discharge of duties. </w:t>
            </w:r>
          </w:p>
          <w:p w14:paraId="066ABA54" w14:textId="77777777" w:rsidR="00023FD9" w:rsidRDefault="00023FD9" w:rsidP="00023FD9">
            <w:pPr>
              <w:pStyle w:val="Default"/>
              <w:numPr>
                <w:ilvl w:val="0"/>
                <w:numId w:val="10"/>
              </w:numPr>
              <w:ind w:hanging="436"/>
              <w:rPr>
                <w:rFonts w:asciiTheme="minorHAnsi" w:hAnsiTheme="minorHAnsi"/>
                <w:sz w:val="20"/>
                <w:szCs w:val="20"/>
              </w:rPr>
            </w:pPr>
            <w:r w:rsidRPr="00834B41">
              <w:rPr>
                <w:rFonts w:asciiTheme="minorHAnsi" w:hAnsiTheme="minorHAnsi"/>
                <w:sz w:val="20"/>
                <w:szCs w:val="20"/>
              </w:rPr>
              <w:t xml:space="preserve">Organises the delivery of services to meet or exceed the required standard through collaborating with, instructing and motivating stakeholders and by managing resources effectively. </w:t>
            </w:r>
          </w:p>
          <w:p w14:paraId="4E569C74" w14:textId="77777777" w:rsidR="00023FD9" w:rsidRPr="003E1798" w:rsidRDefault="00023FD9" w:rsidP="00023FD9">
            <w:pPr>
              <w:pStyle w:val="Default"/>
              <w:numPr>
                <w:ilvl w:val="0"/>
                <w:numId w:val="10"/>
              </w:numPr>
              <w:ind w:left="714" w:hanging="430"/>
              <w:rPr>
                <w:rFonts w:asciiTheme="minorHAnsi" w:hAnsiTheme="minorHAnsi"/>
                <w:sz w:val="20"/>
                <w:szCs w:val="20"/>
              </w:rPr>
            </w:pPr>
            <w:r w:rsidRPr="00834B41">
              <w:rPr>
                <w:rFonts w:asciiTheme="minorHAnsi" w:hAnsiTheme="minorHAnsi"/>
                <w:sz w:val="20"/>
                <w:szCs w:val="20"/>
              </w:rPr>
              <w:t xml:space="preserve">Develops and implements quality assurance measures to achieve compliance with performance standards or benchmarks. </w:t>
            </w:r>
          </w:p>
          <w:p w14:paraId="4C441584" w14:textId="77777777" w:rsidR="00023FD9" w:rsidRPr="003E1798" w:rsidRDefault="00023FD9" w:rsidP="00023FD9">
            <w:pPr>
              <w:pStyle w:val="Default"/>
              <w:numPr>
                <w:ilvl w:val="0"/>
                <w:numId w:val="10"/>
              </w:numPr>
              <w:ind w:left="714" w:hanging="430"/>
              <w:rPr>
                <w:rFonts w:asciiTheme="minorHAnsi" w:hAnsiTheme="minorHAnsi"/>
                <w:sz w:val="20"/>
                <w:szCs w:val="20"/>
              </w:rPr>
            </w:pPr>
            <w:r w:rsidRPr="00834B41">
              <w:rPr>
                <w:rFonts w:asciiTheme="minorHAnsi" w:hAnsiTheme="minorHAnsi"/>
                <w:sz w:val="20"/>
                <w:szCs w:val="20"/>
              </w:rPr>
              <w:t xml:space="preserve">Critically evaluates outcomes and processes used to achieve them. </w:t>
            </w:r>
          </w:p>
          <w:p w14:paraId="7F94C2C6" w14:textId="77777777" w:rsidR="00023FD9" w:rsidRDefault="00023FD9" w:rsidP="00023FD9">
            <w:pPr>
              <w:pStyle w:val="Default"/>
              <w:numPr>
                <w:ilvl w:val="0"/>
                <w:numId w:val="10"/>
              </w:numPr>
              <w:ind w:left="714" w:hanging="430"/>
              <w:rPr>
                <w:rFonts w:asciiTheme="minorHAnsi" w:hAnsiTheme="minorHAnsi"/>
                <w:sz w:val="20"/>
                <w:szCs w:val="20"/>
              </w:rPr>
            </w:pPr>
            <w:r w:rsidRPr="00834B41">
              <w:rPr>
                <w:rFonts w:asciiTheme="minorHAnsi" w:hAnsiTheme="minorHAnsi"/>
                <w:sz w:val="20"/>
                <w:szCs w:val="20"/>
              </w:rPr>
              <w:t>Is aware of and understands relevant legislation, regulations and policies.</w:t>
            </w:r>
          </w:p>
          <w:p w14:paraId="0D2C0C00" w14:textId="77777777" w:rsidR="00023FD9" w:rsidRDefault="00023FD9" w:rsidP="00023FD9">
            <w:pPr>
              <w:pStyle w:val="Default"/>
              <w:numPr>
                <w:ilvl w:val="0"/>
                <w:numId w:val="10"/>
              </w:numPr>
              <w:ind w:left="714" w:hanging="430"/>
              <w:rPr>
                <w:rFonts w:asciiTheme="minorHAnsi" w:hAnsiTheme="minorHAnsi"/>
                <w:sz w:val="20"/>
                <w:szCs w:val="20"/>
              </w:rPr>
            </w:pPr>
            <w:r w:rsidRPr="00023FD9">
              <w:rPr>
                <w:rFonts w:asciiTheme="minorHAnsi" w:hAnsiTheme="minorHAnsi"/>
                <w:sz w:val="20"/>
                <w:szCs w:val="20"/>
              </w:rPr>
              <w:t>Refers to relevant professional documents as required</w:t>
            </w:r>
          </w:p>
          <w:p w14:paraId="268DB005" w14:textId="09012D1B" w:rsidR="00023FD9" w:rsidRPr="00023FD9" w:rsidRDefault="00023FD9" w:rsidP="00023FD9">
            <w:pPr>
              <w:pStyle w:val="Default"/>
              <w:ind w:left="714"/>
              <w:rPr>
                <w:rFonts w:asciiTheme="minorHAnsi" w:hAnsiTheme="minorHAnsi"/>
                <w:sz w:val="20"/>
                <w:szCs w:val="20"/>
              </w:rPr>
            </w:pPr>
          </w:p>
        </w:tc>
      </w:tr>
      <w:tr w:rsidR="008D3EF6" w:rsidRPr="00561AFF" w14:paraId="0AD26D02" w14:textId="77777777" w:rsidTr="006C47BB">
        <w:tc>
          <w:tcPr>
            <w:tcW w:w="10456" w:type="dxa"/>
            <w:gridSpan w:val="3"/>
          </w:tcPr>
          <w:p w14:paraId="22C551AC" w14:textId="77777777" w:rsidR="008D3EF6" w:rsidRDefault="008D3EF6" w:rsidP="00422CCF">
            <w:pPr>
              <w:ind w:right="118"/>
              <w:rPr>
                <w:b/>
              </w:rPr>
            </w:pPr>
          </w:p>
          <w:p w14:paraId="06DAFD98" w14:textId="77777777" w:rsidR="008D3EF6" w:rsidRDefault="008D3EF6" w:rsidP="00422CCF">
            <w:pPr>
              <w:ind w:right="118"/>
              <w:rPr>
                <w:b/>
              </w:rPr>
            </w:pPr>
            <w:r w:rsidRPr="00561AFF">
              <w:rPr>
                <w:b/>
              </w:rPr>
              <w:t>In the space below, please give an example of a situation where you best demonstrated your ability in this area</w:t>
            </w:r>
          </w:p>
          <w:p w14:paraId="1A3F55FC" w14:textId="372E3D55" w:rsidR="008D3EF6" w:rsidRPr="00561AFF" w:rsidRDefault="008D3EF6" w:rsidP="00422CCF">
            <w:pPr>
              <w:ind w:right="118"/>
              <w:rPr>
                <w:b/>
              </w:rPr>
            </w:pPr>
            <w:r>
              <w:rPr>
                <w:b/>
              </w:rPr>
              <w:t xml:space="preserve">(Not to exceed 200 </w:t>
            </w:r>
            <w:r w:rsidR="00E9126B">
              <w:rPr>
                <w:b/>
              </w:rPr>
              <w:t>wo</w:t>
            </w:r>
            <w:r>
              <w:rPr>
                <w:b/>
              </w:rPr>
              <w:t>rds</w:t>
            </w:r>
            <w:r w:rsidR="00E9126B">
              <w:rPr>
                <w:b/>
              </w:rPr>
              <w:t>)</w:t>
            </w:r>
          </w:p>
        </w:tc>
      </w:tr>
      <w:tr w:rsidR="00E9126B" w:rsidRPr="00561AFF" w14:paraId="27DA3E34" w14:textId="77777777" w:rsidTr="006C47BB">
        <w:tc>
          <w:tcPr>
            <w:tcW w:w="10456" w:type="dxa"/>
            <w:gridSpan w:val="3"/>
          </w:tcPr>
          <w:p w14:paraId="2C24507F" w14:textId="77777777" w:rsidR="00E9126B" w:rsidRDefault="00E9126B" w:rsidP="00422CCF">
            <w:pPr>
              <w:ind w:right="118"/>
              <w:rPr>
                <w:b/>
              </w:rPr>
            </w:pPr>
          </w:p>
          <w:p w14:paraId="58C5953B" w14:textId="77777777" w:rsidR="00E9126B" w:rsidRDefault="00E9126B" w:rsidP="00422CCF">
            <w:pPr>
              <w:ind w:right="118"/>
              <w:rPr>
                <w:b/>
              </w:rPr>
            </w:pPr>
          </w:p>
          <w:p w14:paraId="6BD3E5E3" w14:textId="77777777" w:rsidR="00E9126B" w:rsidRDefault="00E9126B" w:rsidP="00422CCF">
            <w:pPr>
              <w:ind w:right="118"/>
              <w:rPr>
                <w:b/>
              </w:rPr>
            </w:pPr>
          </w:p>
          <w:p w14:paraId="67181756" w14:textId="77777777" w:rsidR="00E9126B" w:rsidRDefault="00E9126B" w:rsidP="00422CCF">
            <w:pPr>
              <w:ind w:right="118"/>
              <w:rPr>
                <w:b/>
              </w:rPr>
            </w:pPr>
          </w:p>
          <w:p w14:paraId="2C05F0A7" w14:textId="77777777" w:rsidR="00E9126B" w:rsidRDefault="00E9126B" w:rsidP="00422CCF">
            <w:pPr>
              <w:ind w:right="118"/>
              <w:rPr>
                <w:b/>
              </w:rPr>
            </w:pPr>
          </w:p>
          <w:p w14:paraId="17475C12" w14:textId="77777777" w:rsidR="00E9126B" w:rsidRDefault="00E9126B" w:rsidP="00422CCF">
            <w:pPr>
              <w:ind w:right="118"/>
              <w:rPr>
                <w:b/>
              </w:rPr>
            </w:pPr>
          </w:p>
          <w:p w14:paraId="520A7D24" w14:textId="77777777" w:rsidR="00E9126B" w:rsidRDefault="00E9126B" w:rsidP="00422CCF">
            <w:pPr>
              <w:ind w:right="118"/>
              <w:rPr>
                <w:b/>
              </w:rPr>
            </w:pPr>
          </w:p>
          <w:p w14:paraId="1544091C" w14:textId="77777777" w:rsidR="00E9126B" w:rsidRDefault="00E9126B" w:rsidP="00422CCF">
            <w:pPr>
              <w:ind w:right="118"/>
              <w:rPr>
                <w:b/>
              </w:rPr>
            </w:pPr>
          </w:p>
          <w:p w14:paraId="1839DE41" w14:textId="77777777" w:rsidR="00E9126B" w:rsidRDefault="00E9126B" w:rsidP="00422CCF">
            <w:pPr>
              <w:ind w:right="118"/>
              <w:rPr>
                <w:b/>
              </w:rPr>
            </w:pPr>
          </w:p>
          <w:p w14:paraId="270222A6" w14:textId="77777777" w:rsidR="00E9126B" w:rsidRDefault="00E9126B" w:rsidP="00422CCF">
            <w:pPr>
              <w:ind w:right="118"/>
              <w:rPr>
                <w:b/>
              </w:rPr>
            </w:pPr>
          </w:p>
          <w:p w14:paraId="2329A11E" w14:textId="77777777" w:rsidR="00E9126B" w:rsidRDefault="00E9126B" w:rsidP="00422CCF">
            <w:pPr>
              <w:ind w:right="118"/>
              <w:rPr>
                <w:b/>
              </w:rPr>
            </w:pPr>
          </w:p>
          <w:p w14:paraId="74418852" w14:textId="77777777" w:rsidR="00E9126B" w:rsidRDefault="00E9126B" w:rsidP="00422CCF">
            <w:pPr>
              <w:ind w:right="118"/>
              <w:rPr>
                <w:b/>
              </w:rPr>
            </w:pPr>
          </w:p>
          <w:p w14:paraId="52F7C755" w14:textId="76C7E481" w:rsidR="00E9126B" w:rsidRDefault="00E9126B" w:rsidP="00422CCF">
            <w:pPr>
              <w:ind w:right="118"/>
              <w:rPr>
                <w:b/>
              </w:rPr>
            </w:pPr>
          </w:p>
          <w:p w14:paraId="6D962E62" w14:textId="357E59D1" w:rsidR="00D677FB" w:rsidRDefault="00D677FB" w:rsidP="00422CCF">
            <w:pPr>
              <w:ind w:right="118"/>
              <w:rPr>
                <w:b/>
              </w:rPr>
            </w:pPr>
          </w:p>
          <w:p w14:paraId="4D47A955" w14:textId="77777777" w:rsidR="00E9126B" w:rsidRDefault="00E9126B" w:rsidP="00422CCF">
            <w:pPr>
              <w:ind w:right="118"/>
              <w:rPr>
                <w:b/>
              </w:rPr>
            </w:pPr>
          </w:p>
          <w:p w14:paraId="6B2DFA1C" w14:textId="77777777" w:rsidR="00E9126B" w:rsidRDefault="00E9126B" w:rsidP="00422CCF">
            <w:pPr>
              <w:ind w:right="118"/>
              <w:rPr>
                <w:b/>
              </w:rPr>
            </w:pPr>
          </w:p>
          <w:p w14:paraId="1960EC01" w14:textId="77777777" w:rsidR="00E9126B" w:rsidRDefault="00E9126B" w:rsidP="00422CCF">
            <w:pPr>
              <w:ind w:right="118"/>
              <w:rPr>
                <w:b/>
              </w:rPr>
            </w:pPr>
          </w:p>
          <w:p w14:paraId="15CE5687" w14:textId="2EAE9BBB" w:rsidR="00E9126B" w:rsidRDefault="00E9126B" w:rsidP="00422CCF">
            <w:pPr>
              <w:ind w:right="118"/>
              <w:rPr>
                <w:b/>
              </w:rPr>
            </w:pPr>
          </w:p>
        </w:tc>
      </w:tr>
      <w:tr w:rsidR="008D3EF6" w:rsidRPr="004A2157" w14:paraId="43B2AC3B" w14:textId="77777777" w:rsidTr="006C47BB">
        <w:tc>
          <w:tcPr>
            <w:tcW w:w="2785" w:type="dxa"/>
            <w:gridSpan w:val="2"/>
          </w:tcPr>
          <w:p w14:paraId="6B2424EA" w14:textId="77777777" w:rsidR="008D3EF6" w:rsidRPr="004A2157" w:rsidRDefault="008D3EF6" w:rsidP="00422CCF">
            <w:pPr>
              <w:ind w:right="118"/>
              <w:rPr>
                <w:b/>
              </w:rPr>
            </w:pPr>
            <w:r w:rsidRPr="004A2157">
              <w:rPr>
                <w:b/>
              </w:rPr>
              <w:lastRenderedPageBreak/>
              <w:t>COMPETENCY</w:t>
            </w:r>
          </w:p>
        </w:tc>
        <w:tc>
          <w:tcPr>
            <w:tcW w:w="7671" w:type="dxa"/>
          </w:tcPr>
          <w:p w14:paraId="64A9085C" w14:textId="77777777" w:rsidR="008D3EF6" w:rsidRPr="004A2157" w:rsidRDefault="008D3EF6" w:rsidP="00422CCF">
            <w:pPr>
              <w:ind w:right="118"/>
              <w:rPr>
                <w:b/>
              </w:rPr>
            </w:pPr>
            <w:r>
              <w:rPr>
                <w:b/>
              </w:rPr>
              <w:t>CANDIDATES WILL BE REQUIRED TO DEMONSTRATE THEIR ABILITY TO:</w:t>
            </w:r>
          </w:p>
        </w:tc>
      </w:tr>
      <w:tr w:rsidR="008D3EF6" w:rsidRPr="004A2157" w14:paraId="6A57AC62" w14:textId="77777777" w:rsidTr="006C47BB">
        <w:tc>
          <w:tcPr>
            <w:tcW w:w="2785" w:type="dxa"/>
            <w:gridSpan w:val="2"/>
          </w:tcPr>
          <w:p w14:paraId="3886221C" w14:textId="77777777" w:rsidR="008D3EF6" w:rsidRDefault="008D3EF6" w:rsidP="00422CCF">
            <w:pPr>
              <w:ind w:right="118"/>
              <w:rPr>
                <w:b/>
              </w:rPr>
            </w:pPr>
          </w:p>
          <w:p w14:paraId="0CD75B60" w14:textId="77777777" w:rsidR="008D3EF6" w:rsidRDefault="008D3EF6" w:rsidP="00422CCF">
            <w:pPr>
              <w:ind w:right="118"/>
              <w:rPr>
                <w:b/>
              </w:rPr>
            </w:pPr>
          </w:p>
          <w:p w14:paraId="3CD92520" w14:textId="6783C40C" w:rsidR="008D3EF6" w:rsidRPr="004A2157" w:rsidRDefault="0076580B" w:rsidP="00422CCF">
            <w:pPr>
              <w:ind w:right="118"/>
              <w:rPr>
                <w:b/>
              </w:rPr>
            </w:pPr>
            <w:r>
              <w:rPr>
                <w:b/>
              </w:rPr>
              <w:t>COMMUNICATING EFFECTIVELY</w:t>
            </w:r>
          </w:p>
        </w:tc>
        <w:tc>
          <w:tcPr>
            <w:tcW w:w="7671" w:type="dxa"/>
          </w:tcPr>
          <w:p w14:paraId="1893E4B0" w14:textId="77777777" w:rsidR="00023FD9" w:rsidRDefault="00023FD9" w:rsidP="00023FD9">
            <w:pPr>
              <w:pStyle w:val="Default"/>
              <w:numPr>
                <w:ilvl w:val="0"/>
                <w:numId w:val="11"/>
              </w:numPr>
              <w:ind w:left="709" w:hanging="425"/>
              <w:rPr>
                <w:rFonts w:asciiTheme="minorHAnsi" w:hAnsiTheme="minorHAnsi"/>
                <w:sz w:val="20"/>
                <w:szCs w:val="20"/>
              </w:rPr>
            </w:pPr>
            <w:r w:rsidRPr="00834B41">
              <w:rPr>
                <w:rFonts w:asciiTheme="minorHAnsi" w:hAnsiTheme="minorHAnsi"/>
                <w:sz w:val="20"/>
                <w:szCs w:val="20"/>
              </w:rPr>
              <w:t>Recognises the value of and requirement to communicate effectively. Has effective verbal and written communication skills.</w:t>
            </w:r>
            <w:r>
              <w:rPr>
                <w:rFonts w:asciiTheme="minorHAnsi" w:hAnsiTheme="minorHAnsi"/>
                <w:sz w:val="20"/>
                <w:szCs w:val="20"/>
              </w:rPr>
              <w:t xml:space="preserve">  </w:t>
            </w:r>
            <w:r w:rsidRPr="00834B41">
              <w:rPr>
                <w:rFonts w:asciiTheme="minorHAnsi" w:hAnsiTheme="minorHAnsi"/>
                <w:sz w:val="20"/>
                <w:szCs w:val="20"/>
              </w:rPr>
              <w:t xml:space="preserve"> Has good interpersonal skills. </w:t>
            </w:r>
          </w:p>
          <w:p w14:paraId="604174C2" w14:textId="77777777" w:rsidR="00023FD9" w:rsidRDefault="00023FD9" w:rsidP="00023FD9">
            <w:pPr>
              <w:pStyle w:val="Default"/>
              <w:numPr>
                <w:ilvl w:val="0"/>
                <w:numId w:val="11"/>
              </w:numPr>
              <w:ind w:left="709" w:hanging="425"/>
              <w:rPr>
                <w:rFonts w:asciiTheme="minorHAnsi" w:hAnsiTheme="minorHAnsi"/>
                <w:sz w:val="20"/>
                <w:szCs w:val="20"/>
              </w:rPr>
            </w:pPr>
            <w:r w:rsidRPr="00834B41">
              <w:rPr>
                <w:rFonts w:asciiTheme="minorHAnsi" w:hAnsiTheme="minorHAnsi"/>
                <w:sz w:val="20"/>
                <w:szCs w:val="20"/>
              </w:rPr>
              <w:t xml:space="preserve">Presents ideas effectively to individuals and groups and delivers presentations suited to the nature and needs of the audience. </w:t>
            </w:r>
          </w:p>
          <w:p w14:paraId="28BF12EC" w14:textId="77777777" w:rsidR="00023FD9" w:rsidRDefault="00023FD9" w:rsidP="00023FD9">
            <w:pPr>
              <w:pStyle w:val="Default"/>
              <w:numPr>
                <w:ilvl w:val="0"/>
                <w:numId w:val="11"/>
              </w:numPr>
              <w:ind w:left="709" w:hanging="425"/>
              <w:rPr>
                <w:rFonts w:asciiTheme="minorHAnsi" w:hAnsiTheme="minorHAnsi"/>
                <w:sz w:val="20"/>
                <w:szCs w:val="20"/>
              </w:rPr>
            </w:pPr>
            <w:r w:rsidRPr="00834B41">
              <w:rPr>
                <w:rFonts w:asciiTheme="minorHAnsi" w:hAnsiTheme="minorHAnsi"/>
                <w:sz w:val="20"/>
                <w:szCs w:val="20"/>
              </w:rPr>
              <w:t xml:space="preserve">Is clear in all communications, considering the audience in getting the message across. Writes fluently, clearly structuring written communication. </w:t>
            </w:r>
          </w:p>
          <w:p w14:paraId="1C2663DC" w14:textId="77777777" w:rsidR="00023FD9" w:rsidRDefault="00023FD9" w:rsidP="00023FD9">
            <w:pPr>
              <w:pStyle w:val="Default"/>
              <w:numPr>
                <w:ilvl w:val="0"/>
                <w:numId w:val="11"/>
              </w:numPr>
              <w:ind w:left="709" w:hanging="425"/>
              <w:rPr>
                <w:rFonts w:asciiTheme="minorHAnsi" w:hAnsiTheme="minorHAnsi"/>
                <w:sz w:val="20"/>
                <w:szCs w:val="20"/>
              </w:rPr>
            </w:pPr>
            <w:r w:rsidRPr="00834B41">
              <w:rPr>
                <w:rFonts w:asciiTheme="minorHAnsi" w:hAnsiTheme="minorHAnsi"/>
                <w:sz w:val="20"/>
                <w:szCs w:val="20"/>
              </w:rPr>
              <w:t>Prepares for communication, carrying out the necessary research and speaking to the relevant people in advance.</w:t>
            </w:r>
          </w:p>
          <w:p w14:paraId="1066F3B2" w14:textId="77777777" w:rsidR="00023FD9" w:rsidRPr="00834B41" w:rsidRDefault="00023FD9" w:rsidP="00023FD9">
            <w:pPr>
              <w:pStyle w:val="Default"/>
              <w:numPr>
                <w:ilvl w:val="0"/>
                <w:numId w:val="11"/>
              </w:numPr>
              <w:ind w:left="709" w:hanging="425"/>
              <w:rPr>
                <w:rFonts w:asciiTheme="minorHAnsi" w:hAnsiTheme="minorHAnsi"/>
                <w:sz w:val="20"/>
                <w:szCs w:val="20"/>
              </w:rPr>
            </w:pPr>
            <w:r w:rsidRPr="00834B41">
              <w:rPr>
                <w:rFonts w:asciiTheme="minorHAnsi" w:hAnsiTheme="minorHAnsi"/>
                <w:sz w:val="20"/>
                <w:szCs w:val="20"/>
              </w:rPr>
              <w:t xml:space="preserve">Is effective in communicating a complex or technical message, using language appropriate to the audience. </w:t>
            </w:r>
          </w:p>
          <w:p w14:paraId="60063CCF" w14:textId="5B82D74A" w:rsidR="008D3EF6" w:rsidRPr="004A2157" w:rsidRDefault="008D3EF6" w:rsidP="0076580B">
            <w:pPr>
              <w:ind w:right="118"/>
            </w:pPr>
          </w:p>
        </w:tc>
      </w:tr>
      <w:tr w:rsidR="008D3EF6" w:rsidRPr="00561AFF" w14:paraId="05471C82" w14:textId="77777777" w:rsidTr="006C47BB">
        <w:tc>
          <w:tcPr>
            <w:tcW w:w="10456" w:type="dxa"/>
            <w:gridSpan w:val="3"/>
          </w:tcPr>
          <w:p w14:paraId="407D2DFA" w14:textId="77777777" w:rsidR="008D3EF6" w:rsidRDefault="008D3EF6" w:rsidP="00422CCF">
            <w:pPr>
              <w:ind w:right="118"/>
              <w:rPr>
                <w:b/>
              </w:rPr>
            </w:pPr>
          </w:p>
          <w:p w14:paraId="1D59ABC3" w14:textId="77777777" w:rsidR="008D3EF6" w:rsidRDefault="008D3EF6" w:rsidP="00422CCF">
            <w:pPr>
              <w:ind w:right="118"/>
              <w:rPr>
                <w:b/>
              </w:rPr>
            </w:pPr>
            <w:r w:rsidRPr="00561AFF">
              <w:rPr>
                <w:b/>
              </w:rPr>
              <w:t>In the space below, please give an example of a situation where you best demonstrated your ability in this area</w:t>
            </w:r>
          </w:p>
          <w:p w14:paraId="141F0673" w14:textId="77777777" w:rsidR="008D3EF6" w:rsidRPr="00561AFF" w:rsidRDefault="008D3EF6" w:rsidP="00422CCF">
            <w:pPr>
              <w:ind w:right="118"/>
              <w:rPr>
                <w:b/>
              </w:rPr>
            </w:pPr>
            <w:r>
              <w:rPr>
                <w:b/>
              </w:rPr>
              <w:t>(Not to exceed 200 words)</w:t>
            </w:r>
          </w:p>
        </w:tc>
      </w:tr>
      <w:tr w:rsidR="008D3EF6" w:rsidRPr="00561AFF" w14:paraId="45025F01" w14:textId="77777777" w:rsidTr="006C47BB">
        <w:trPr>
          <w:trHeight w:val="4722"/>
        </w:trPr>
        <w:tc>
          <w:tcPr>
            <w:tcW w:w="10456" w:type="dxa"/>
            <w:gridSpan w:val="3"/>
          </w:tcPr>
          <w:p w14:paraId="7E72C865" w14:textId="77777777" w:rsidR="008D3EF6" w:rsidRDefault="008D3EF6" w:rsidP="00422CCF">
            <w:pPr>
              <w:ind w:right="118"/>
              <w:rPr>
                <w:b/>
              </w:rPr>
            </w:pPr>
          </w:p>
          <w:p w14:paraId="5E770DBB" w14:textId="77777777" w:rsidR="00E9111A" w:rsidRDefault="00E9111A" w:rsidP="00422CCF">
            <w:pPr>
              <w:ind w:right="118"/>
              <w:rPr>
                <w:b/>
              </w:rPr>
            </w:pPr>
          </w:p>
          <w:p w14:paraId="4FEA362D" w14:textId="77777777" w:rsidR="00E9111A" w:rsidRDefault="00E9111A" w:rsidP="00422CCF">
            <w:pPr>
              <w:ind w:right="118"/>
              <w:rPr>
                <w:b/>
              </w:rPr>
            </w:pPr>
          </w:p>
          <w:p w14:paraId="4BDB08BD" w14:textId="77777777" w:rsidR="00E9111A" w:rsidRDefault="00E9111A" w:rsidP="00422CCF">
            <w:pPr>
              <w:ind w:right="118"/>
              <w:rPr>
                <w:b/>
              </w:rPr>
            </w:pPr>
          </w:p>
          <w:p w14:paraId="535E4E93" w14:textId="77777777" w:rsidR="00E9111A" w:rsidRDefault="00E9111A" w:rsidP="00422CCF">
            <w:pPr>
              <w:ind w:right="118"/>
              <w:rPr>
                <w:b/>
              </w:rPr>
            </w:pPr>
          </w:p>
          <w:p w14:paraId="6B10F3F6" w14:textId="77777777" w:rsidR="00E9111A" w:rsidRDefault="00E9111A" w:rsidP="00422CCF">
            <w:pPr>
              <w:ind w:right="118"/>
              <w:rPr>
                <w:b/>
              </w:rPr>
            </w:pPr>
          </w:p>
          <w:p w14:paraId="3FC19508" w14:textId="77777777" w:rsidR="00E9111A" w:rsidRDefault="00E9111A" w:rsidP="00422CCF">
            <w:pPr>
              <w:ind w:right="118"/>
              <w:rPr>
                <w:b/>
              </w:rPr>
            </w:pPr>
          </w:p>
          <w:p w14:paraId="2852FDD9" w14:textId="77777777" w:rsidR="00E9111A" w:rsidRDefault="00E9111A" w:rsidP="00422CCF">
            <w:pPr>
              <w:ind w:right="118"/>
              <w:rPr>
                <w:b/>
              </w:rPr>
            </w:pPr>
          </w:p>
          <w:p w14:paraId="643774CF" w14:textId="77777777" w:rsidR="00E9111A" w:rsidRDefault="00E9111A" w:rsidP="00422CCF">
            <w:pPr>
              <w:ind w:right="118"/>
              <w:rPr>
                <w:b/>
              </w:rPr>
            </w:pPr>
          </w:p>
          <w:p w14:paraId="299E1453" w14:textId="77777777" w:rsidR="00E9111A" w:rsidRDefault="00E9111A" w:rsidP="00422CCF">
            <w:pPr>
              <w:ind w:right="118"/>
              <w:rPr>
                <w:b/>
              </w:rPr>
            </w:pPr>
          </w:p>
          <w:p w14:paraId="7FEC7408" w14:textId="77777777" w:rsidR="00E9111A" w:rsidRDefault="00E9111A" w:rsidP="00422CCF">
            <w:pPr>
              <w:ind w:right="118"/>
              <w:rPr>
                <w:b/>
              </w:rPr>
            </w:pPr>
          </w:p>
          <w:p w14:paraId="1819AA4D" w14:textId="77777777" w:rsidR="00E9111A" w:rsidRDefault="00E9111A" w:rsidP="00422CCF">
            <w:pPr>
              <w:ind w:right="118"/>
              <w:rPr>
                <w:b/>
              </w:rPr>
            </w:pPr>
          </w:p>
          <w:p w14:paraId="4437A732" w14:textId="77777777" w:rsidR="00E9111A" w:rsidRDefault="00E9111A" w:rsidP="00422CCF">
            <w:pPr>
              <w:ind w:right="118"/>
              <w:rPr>
                <w:b/>
              </w:rPr>
            </w:pPr>
          </w:p>
          <w:p w14:paraId="33E30188" w14:textId="77777777" w:rsidR="00E9111A" w:rsidRDefault="00E9111A" w:rsidP="00422CCF">
            <w:pPr>
              <w:ind w:right="118"/>
              <w:rPr>
                <w:b/>
              </w:rPr>
            </w:pPr>
          </w:p>
          <w:p w14:paraId="7526459F" w14:textId="77777777" w:rsidR="00E9111A" w:rsidRDefault="00E9111A" w:rsidP="00422CCF">
            <w:pPr>
              <w:ind w:right="118"/>
              <w:rPr>
                <w:b/>
              </w:rPr>
            </w:pPr>
          </w:p>
          <w:p w14:paraId="24801950" w14:textId="77777777" w:rsidR="00E9111A" w:rsidRDefault="00E9111A" w:rsidP="00422CCF">
            <w:pPr>
              <w:ind w:right="118"/>
              <w:rPr>
                <w:b/>
              </w:rPr>
            </w:pPr>
          </w:p>
          <w:p w14:paraId="006A237D" w14:textId="77777777" w:rsidR="00E9111A" w:rsidRDefault="00E9111A" w:rsidP="00422CCF">
            <w:pPr>
              <w:ind w:right="118"/>
              <w:rPr>
                <w:b/>
              </w:rPr>
            </w:pPr>
          </w:p>
          <w:p w14:paraId="6BAA2C2E" w14:textId="77777777" w:rsidR="00E9111A" w:rsidRDefault="00E9111A" w:rsidP="00422CCF">
            <w:pPr>
              <w:ind w:right="118"/>
              <w:rPr>
                <w:b/>
              </w:rPr>
            </w:pPr>
          </w:p>
          <w:p w14:paraId="61593E62" w14:textId="77777777" w:rsidR="00E9111A" w:rsidRDefault="00E9111A" w:rsidP="00422CCF">
            <w:pPr>
              <w:ind w:right="118"/>
              <w:rPr>
                <w:b/>
              </w:rPr>
            </w:pPr>
          </w:p>
          <w:p w14:paraId="1FA52435" w14:textId="77777777" w:rsidR="00E9111A" w:rsidRDefault="00E9111A" w:rsidP="00422CCF">
            <w:pPr>
              <w:ind w:right="118"/>
              <w:rPr>
                <w:b/>
              </w:rPr>
            </w:pPr>
          </w:p>
          <w:p w14:paraId="22CD6924" w14:textId="77777777" w:rsidR="00E9111A" w:rsidRDefault="00E9111A" w:rsidP="00422CCF">
            <w:pPr>
              <w:ind w:right="118"/>
              <w:rPr>
                <w:b/>
              </w:rPr>
            </w:pPr>
          </w:p>
          <w:p w14:paraId="749D9963" w14:textId="77777777" w:rsidR="00E9111A" w:rsidRDefault="00E9111A" w:rsidP="00422CCF">
            <w:pPr>
              <w:ind w:right="118"/>
              <w:rPr>
                <w:b/>
              </w:rPr>
            </w:pPr>
          </w:p>
          <w:p w14:paraId="26E55F86" w14:textId="77777777" w:rsidR="00E9111A" w:rsidRDefault="00E9111A" w:rsidP="00422CCF">
            <w:pPr>
              <w:ind w:right="118"/>
              <w:rPr>
                <w:b/>
              </w:rPr>
            </w:pPr>
          </w:p>
          <w:p w14:paraId="1A8939CB" w14:textId="77777777" w:rsidR="00E9111A" w:rsidRDefault="00E9111A" w:rsidP="00422CCF">
            <w:pPr>
              <w:ind w:right="118"/>
              <w:rPr>
                <w:b/>
              </w:rPr>
            </w:pPr>
          </w:p>
          <w:p w14:paraId="0FC15721" w14:textId="77777777" w:rsidR="00E9111A" w:rsidRDefault="00E9111A" w:rsidP="00422CCF">
            <w:pPr>
              <w:ind w:right="118"/>
              <w:rPr>
                <w:b/>
              </w:rPr>
            </w:pPr>
          </w:p>
          <w:p w14:paraId="1272D966" w14:textId="77777777" w:rsidR="00E9111A" w:rsidRDefault="00E9111A" w:rsidP="00422CCF">
            <w:pPr>
              <w:ind w:right="118"/>
              <w:rPr>
                <w:b/>
              </w:rPr>
            </w:pPr>
          </w:p>
          <w:p w14:paraId="4B17A8EE" w14:textId="77777777" w:rsidR="00E9111A" w:rsidRDefault="00E9111A" w:rsidP="00422CCF">
            <w:pPr>
              <w:ind w:right="118"/>
              <w:rPr>
                <w:b/>
              </w:rPr>
            </w:pPr>
          </w:p>
          <w:p w14:paraId="7289A78C" w14:textId="77777777" w:rsidR="00E9111A" w:rsidRDefault="00E9111A" w:rsidP="00422CCF">
            <w:pPr>
              <w:ind w:right="118"/>
              <w:rPr>
                <w:b/>
              </w:rPr>
            </w:pPr>
          </w:p>
          <w:p w14:paraId="2A309851" w14:textId="77777777" w:rsidR="00E9111A" w:rsidRDefault="00E9111A" w:rsidP="00422CCF">
            <w:pPr>
              <w:ind w:right="118"/>
              <w:rPr>
                <w:b/>
              </w:rPr>
            </w:pPr>
          </w:p>
          <w:p w14:paraId="0CFF1295" w14:textId="77777777" w:rsidR="00E9111A" w:rsidRDefault="00E9111A" w:rsidP="00422CCF">
            <w:pPr>
              <w:ind w:right="118"/>
              <w:rPr>
                <w:b/>
              </w:rPr>
            </w:pPr>
          </w:p>
          <w:p w14:paraId="1D990BEC" w14:textId="77777777" w:rsidR="00E9111A" w:rsidRDefault="00E9111A" w:rsidP="00422CCF">
            <w:pPr>
              <w:ind w:right="118"/>
              <w:rPr>
                <w:b/>
              </w:rPr>
            </w:pPr>
          </w:p>
          <w:p w14:paraId="0E25D01C" w14:textId="77777777" w:rsidR="00E9111A" w:rsidRDefault="00E9111A" w:rsidP="00422CCF">
            <w:pPr>
              <w:ind w:right="118"/>
              <w:rPr>
                <w:b/>
              </w:rPr>
            </w:pPr>
          </w:p>
          <w:p w14:paraId="2A9AFB0E" w14:textId="77777777" w:rsidR="00E9111A" w:rsidRDefault="00E9111A" w:rsidP="00422CCF">
            <w:pPr>
              <w:ind w:right="118"/>
              <w:rPr>
                <w:b/>
              </w:rPr>
            </w:pPr>
          </w:p>
          <w:p w14:paraId="141D5995" w14:textId="2542C87D" w:rsidR="00E9111A" w:rsidRDefault="00E9111A" w:rsidP="00422CCF">
            <w:pPr>
              <w:ind w:right="118"/>
              <w:rPr>
                <w:b/>
              </w:rPr>
            </w:pPr>
          </w:p>
        </w:tc>
      </w:tr>
    </w:tbl>
    <w:p w14:paraId="070373D9" w14:textId="11CD5598" w:rsidR="008D3EF6" w:rsidRDefault="008D3EF6" w:rsidP="008D3EF6">
      <w:pPr>
        <w:spacing w:after="0" w:line="240" w:lineRule="auto"/>
      </w:pPr>
    </w:p>
    <w:tbl>
      <w:tblPr>
        <w:tblStyle w:val="TableGrid"/>
        <w:tblW w:w="0" w:type="auto"/>
        <w:tblLook w:val="04A0" w:firstRow="1" w:lastRow="0" w:firstColumn="1" w:lastColumn="0" w:noHBand="0" w:noVBand="1"/>
      </w:tblPr>
      <w:tblGrid>
        <w:gridCol w:w="2778"/>
        <w:gridCol w:w="7678"/>
      </w:tblGrid>
      <w:tr w:rsidR="008D3EF6" w:rsidRPr="004A2157" w14:paraId="277F320D" w14:textId="77777777" w:rsidTr="006C47BB">
        <w:tc>
          <w:tcPr>
            <w:tcW w:w="2778" w:type="dxa"/>
          </w:tcPr>
          <w:p w14:paraId="2A7FEE13" w14:textId="77777777" w:rsidR="008D3EF6" w:rsidRPr="004A2157" w:rsidRDefault="008D3EF6" w:rsidP="00422CCF">
            <w:pPr>
              <w:ind w:right="118"/>
              <w:rPr>
                <w:b/>
              </w:rPr>
            </w:pPr>
            <w:r w:rsidRPr="004A2157">
              <w:rPr>
                <w:b/>
              </w:rPr>
              <w:lastRenderedPageBreak/>
              <w:t>COMPETENCY</w:t>
            </w:r>
          </w:p>
        </w:tc>
        <w:tc>
          <w:tcPr>
            <w:tcW w:w="7678" w:type="dxa"/>
          </w:tcPr>
          <w:p w14:paraId="08DD291F" w14:textId="77777777" w:rsidR="008D3EF6" w:rsidRPr="004A2157" w:rsidRDefault="008D3EF6" w:rsidP="00422CCF">
            <w:pPr>
              <w:ind w:right="118"/>
              <w:rPr>
                <w:b/>
              </w:rPr>
            </w:pPr>
            <w:r>
              <w:rPr>
                <w:b/>
              </w:rPr>
              <w:t>CANDIDATES WILL BE REQUIRED TO DEMONSTRATE THEIR ABILITY TO:</w:t>
            </w:r>
          </w:p>
        </w:tc>
      </w:tr>
      <w:tr w:rsidR="008D3EF6" w:rsidRPr="004A2157" w14:paraId="34A42393" w14:textId="77777777" w:rsidTr="006C47BB">
        <w:tc>
          <w:tcPr>
            <w:tcW w:w="2778" w:type="dxa"/>
          </w:tcPr>
          <w:p w14:paraId="55AFE181" w14:textId="023E0653" w:rsidR="008D3EF6" w:rsidRPr="001F477C" w:rsidRDefault="00E9111A" w:rsidP="00422CCF">
            <w:pPr>
              <w:rPr>
                <w:rFonts w:ascii="Calibri" w:hAnsi="Calibri"/>
                <w:b/>
                <w:lang w:val="en-US"/>
              </w:rPr>
            </w:pPr>
            <w:r>
              <w:rPr>
                <w:rFonts w:ascii="Calibri" w:hAnsi="Calibri"/>
                <w:b/>
                <w:lang w:val="en-US"/>
              </w:rPr>
              <w:t>MANAGING RESOURSES</w:t>
            </w:r>
          </w:p>
        </w:tc>
        <w:tc>
          <w:tcPr>
            <w:tcW w:w="7678" w:type="dxa"/>
          </w:tcPr>
          <w:p w14:paraId="5F8633CB" w14:textId="67ACD070" w:rsidR="00023FD9" w:rsidRPr="00023FD9" w:rsidRDefault="00023FD9" w:rsidP="00023FD9">
            <w:pPr>
              <w:pStyle w:val="Default"/>
              <w:numPr>
                <w:ilvl w:val="0"/>
                <w:numId w:val="12"/>
              </w:numPr>
              <w:ind w:left="709" w:hanging="425"/>
              <w:rPr>
                <w:rFonts w:asciiTheme="minorHAnsi" w:hAnsiTheme="minorHAnsi"/>
                <w:sz w:val="20"/>
                <w:szCs w:val="20"/>
              </w:rPr>
            </w:pPr>
            <w:r w:rsidRPr="00834B41">
              <w:rPr>
                <w:rFonts w:asciiTheme="minorHAnsi" w:hAnsiTheme="minorHAnsi"/>
                <w:sz w:val="20"/>
                <w:szCs w:val="20"/>
              </w:rPr>
              <w:t xml:space="preserve">Manages the allocation, use and evaluation of resources to ensure they are used efficiently to deliver on operational plans. Drives and promotes reduction in costs and minimisation of waste. </w:t>
            </w:r>
          </w:p>
          <w:p w14:paraId="074C6619" w14:textId="656F263E" w:rsidR="00023FD9" w:rsidRPr="00023FD9" w:rsidRDefault="00023FD9" w:rsidP="00023FD9">
            <w:pPr>
              <w:pStyle w:val="Default"/>
              <w:numPr>
                <w:ilvl w:val="0"/>
                <w:numId w:val="12"/>
              </w:numPr>
              <w:ind w:left="709" w:hanging="425"/>
              <w:rPr>
                <w:rFonts w:asciiTheme="minorHAnsi" w:hAnsiTheme="minorHAnsi"/>
                <w:sz w:val="20"/>
                <w:szCs w:val="20"/>
              </w:rPr>
            </w:pPr>
            <w:r w:rsidRPr="00834B41">
              <w:rPr>
                <w:rFonts w:asciiTheme="minorHAnsi" w:hAnsiTheme="minorHAnsi"/>
                <w:sz w:val="20"/>
                <w:szCs w:val="20"/>
              </w:rPr>
              <w:t xml:space="preserve">Allocates and manages human, financial, physical, technological and information resources in accordance with the operational objectives. </w:t>
            </w:r>
          </w:p>
          <w:p w14:paraId="1EDE6DC7" w14:textId="6CFD169F" w:rsidR="00023FD9" w:rsidRPr="00023FD9" w:rsidRDefault="00023FD9" w:rsidP="00023FD9">
            <w:pPr>
              <w:pStyle w:val="Default"/>
              <w:numPr>
                <w:ilvl w:val="0"/>
                <w:numId w:val="12"/>
              </w:numPr>
              <w:ind w:left="709" w:hanging="425"/>
              <w:rPr>
                <w:rFonts w:asciiTheme="minorHAnsi" w:hAnsiTheme="minorHAnsi"/>
                <w:sz w:val="20"/>
                <w:szCs w:val="20"/>
              </w:rPr>
            </w:pPr>
            <w:r w:rsidRPr="00834B41">
              <w:rPr>
                <w:rFonts w:asciiTheme="minorHAnsi" w:hAnsiTheme="minorHAnsi"/>
                <w:sz w:val="20"/>
                <w:szCs w:val="20"/>
              </w:rPr>
              <w:t xml:space="preserve">Ensures best value and efficiency in service delivery. </w:t>
            </w:r>
          </w:p>
          <w:p w14:paraId="1068B261" w14:textId="681435F3" w:rsidR="00023FD9" w:rsidRPr="00023FD9" w:rsidRDefault="00023FD9" w:rsidP="00023FD9">
            <w:pPr>
              <w:pStyle w:val="Default"/>
              <w:numPr>
                <w:ilvl w:val="0"/>
                <w:numId w:val="12"/>
              </w:numPr>
              <w:ind w:left="709" w:hanging="425"/>
              <w:rPr>
                <w:rFonts w:asciiTheme="minorHAnsi" w:hAnsiTheme="minorHAnsi"/>
                <w:sz w:val="20"/>
                <w:szCs w:val="20"/>
              </w:rPr>
            </w:pPr>
            <w:r w:rsidRPr="00834B41">
              <w:rPr>
                <w:rFonts w:asciiTheme="minorHAnsi" w:hAnsiTheme="minorHAnsi"/>
                <w:sz w:val="20"/>
                <w:szCs w:val="20"/>
              </w:rPr>
              <w:t xml:space="preserve">Intervenes in a timely manner if work activities go over budget. </w:t>
            </w:r>
          </w:p>
          <w:p w14:paraId="258FF03B" w14:textId="77777777" w:rsidR="00023FD9" w:rsidRDefault="00023FD9" w:rsidP="00023FD9">
            <w:pPr>
              <w:pStyle w:val="Default"/>
              <w:numPr>
                <w:ilvl w:val="0"/>
                <w:numId w:val="12"/>
              </w:numPr>
              <w:ind w:left="709" w:hanging="425"/>
              <w:rPr>
                <w:rFonts w:asciiTheme="minorHAnsi" w:hAnsiTheme="minorHAnsi"/>
                <w:sz w:val="20"/>
                <w:szCs w:val="20"/>
              </w:rPr>
            </w:pPr>
            <w:r w:rsidRPr="00834B41">
              <w:rPr>
                <w:rFonts w:asciiTheme="minorHAnsi" w:hAnsiTheme="minorHAnsi"/>
                <w:sz w:val="20"/>
                <w:szCs w:val="20"/>
              </w:rPr>
              <w:t>Is vigilant in monitoring the work of contractors to ensure that costs are tightly controlled and that work is delivered effectively.</w:t>
            </w:r>
          </w:p>
          <w:p w14:paraId="515AB7A2" w14:textId="77777777" w:rsidR="00023FD9" w:rsidRPr="00023FD9" w:rsidRDefault="00023FD9" w:rsidP="00023FD9">
            <w:pPr>
              <w:pStyle w:val="Default"/>
              <w:numPr>
                <w:ilvl w:val="0"/>
                <w:numId w:val="12"/>
              </w:numPr>
              <w:ind w:left="709" w:hanging="425"/>
              <w:rPr>
                <w:rFonts w:asciiTheme="minorHAnsi" w:hAnsiTheme="minorHAnsi"/>
                <w:sz w:val="20"/>
                <w:szCs w:val="20"/>
              </w:rPr>
            </w:pPr>
            <w:r w:rsidRPr="00023FD9">
              <w:rPr>
                <w:sz w:val="20"/>
                <w:szCs w:val="20"/>
              </w:rPr>
              <w:t>Analyses and improves management and accountability structures in their operational area to ensure that they are fit for current purpose.</w:t>
            </w:r>
          </w:p>
          <w:p w14:paraId="5529836F" w14:textId="3E836231" w:rsidR="00023FD9" w:rsidRPr="00023FD9" w:rsidRDefault="00023FD9" w:rsidP="00023FD9">
            <w:pPr>
              <w:pStyle w:val="Default"/>
              <w:ind w:left="709"/>
              <w:rPr>
                <w:rFonts w:asciiTheme="minorHAnsi" w:hAnsiTheme="minorHAnsi"/>
                <w:sz w:val="20"/>
                <w:szCs w:val="20"/>
              </w:rPr>
            </w:pPr>
          </w:p>
        </w:tc>
      </w:tr>
      <w:tr w:rsidR="008D3EF6" w:rsidRPr="00561AFF" w14:paraId="33D617CC" w14:textId="77777777" w:rsidTr="006C47BB">
        <w:tc>
          <w:tcPr>
            <w:tcW w:w="10456" w:type="dxa"/>
            <w:gridSpan w:val="2"/>
          </w:tcPr>
          <w:p w14:paraId="17F5879C" w14:textId="77777777" w:rsidR="008D3EF6" w:rsidRDefault="008D3EF6" w:rsidP="00422CCF">
            <w:pPr>
              <w:ind w:right="118"/>
              <w:rPr>
                <w:b/>
              </w:rPr>
            </w:pPr>
          </w:p>
          <w:p w14:paraId="416030E8" w14:textId="77777777" w:rsidR="008D3EF6" w:rsidRDefault="008D3EF6" w:rsidP="00422CCF">
            <w:pPr>
              <w:ind w:right="118"/>
              <w:rPr>
                <w:b/>
              </w:rPr>
            </w:pPr>
            <w:r w:rsidRPr="00561AFF">
              <w:rPr>
                <w:b/>
              </w:rPr>
              <w:t>In the space below, please give an example of a situation where you best demonstrated your ability in this area</w:t>
            </w:r>
          </w:p>
          <w:p w14:paraId="224107D4" w14:textId="77777777" w:rsidR="008D3EF6" w:rsidRPr="00561AFF" w:rsidRDefault="008D3EF6" w:rsidP="00422CCF">
            <w:pPr>
              <w:ind w:right="118"/>
              <w:rPr>
                <w:b/>
              </w:rPr>
            </w:pPr>
            <w:r>
              <w:rPr>
                <w:b/>
              </w:rPr>
              <w:t>(Not to exceed 200 words)</w:t>
            </w:r>
          </w:p>
        </w:tc>
      </w:tr>
      <w:tr w:rsidR="008D3EF6" w:rsidRPr="00561AFF" w14:paraId="56FD692C" w14:textId="77777777" w:rsidTr="006C47BB">
        <w:trPr>
          <w:trHeight w:val="3521"/>
        </w:trPr>
        <w:tc>
          <w:tcPr>
            <w:tcW w:w="10456" w:type="dxa"/>
            <w:gridSpan w:val="2"/>
          </w:tcPr>
          <w:p w14:paraId="485E1A02" w14:textId="77777777" w:rsidR="008D3EF6" w:rsidRDefault="008D3EF6" w:rsidP="00422CCF">
            <w:pPr>
              <w:ind w:right="118"/>
              <w:rPr>
                <w:b/>
              </w:rPr>
            </w:pPr>
          </w:p>
          <w:p w14:paraId="11BEDA14" w14:textId="77777777" w:rsidR="00E9111A" w:rsidRDefault="00E9111A" w:rsidP="00422CCF">
            <w:pPr>
              <w:ind w:right="118"/>
              <w:rPr>
                <w:b/>
              </w:rPr>
            </w:pPr>
          </w:p>
          <w:p w14:paraId="4047DC5E" w14:textId="77777777" w:rsidR="00E9111A" w:rsidRDefault="00E9111A" w:rsidP="00422CCF">
            <w:pPr>
              <w:ind w:right="118"/>
              <w:rPr>
                <w:b/>
              </w:rPr>
            </w:pPr>
          </w:p>
          <w:p w14:paraId="1D9DC6F7" w14:textId="77777777" w:rsidR="00E9111A" w:rsidRDefault="00E9111A" w:rsidP="00422CCF">
            <w:pPr>
              <w:ind w:right="118"/>
              <w:rPr>
                <w:b/>
              </w:rPr>
            </w:pPr>
          </w:p>
          <w:p w14:paraId="533FF538" w14:textId="77777777" w:rsidR="00E9111A" w:rsidRDefault="00E9111A" w:rsidP="00422CCF">
            <w:pPr>
              <w:ind w:right="118"/>
              <w:rPr>
                <w:b/>
              </w:rPr>
            </w:pPr>
          </w:p>
          <w:p w14:paraId="7973BB9B" w14:textId="77777777" w:rsidR="00E9111A" w:rsidRDefault="00E9111A" w:rsidP="00422CCF">
            <w:pPr>
              <w:ind w:right="118"/>
              <w:rPr>
                <w:b/>
              </w:rPr>
            </w:pPr>
          </w:p>
          <w:p w14:paraId="273D3615" w14:textId="77777777" w:rsidR="00E9111A" w:rsidRDefault="00E9111A" w:rsidP="00422CCF">
            <w:pPr>
              <w:ind w:right="118"/>
              <w:rPr>
                <w:b/>
              </w:rPr>
            </w:pPr>
          </w:p>
          <w:p w14:paraId="1900BE6A" w14:textId="77777777" w:rsidR="00E9111A" w:rsidRDefault="00E9111A" w:rsidP="00422CCF">
            <w:pPr>
              <w:ind w:right="118"/>
              <w:rPr>
                <w:b/>
              </w:rPr>
            </w:pPr>
          </w:p>
          <w:p w14:paraId="26E9320B" w14:textId="77777777" w:rsidR="00E9111A" w:rsidRDefault="00E9111A" w:rsidP="00422CCF">
            <w:pPr>
              <w:ind w:right="118"/>
              <w:rPr>
                <w:b/>
              </w:rPr>
            </w:pPr>
          </w:p>
          <w:p w14:paraId="1753B633" w14:textId="77777777" w:rsidR="00E9111A" w:rsidRDefault="00E9111A" w:rsidP="00422CCF">
            <w:pPr>
              <w:ind w:right="118"/>
              <w:rPr>
                <w:b/>
              </w:rPr>
            </w:pPr>
          </w:p>
          <w:p w14:paraId="5EAFD500" w14:textId="77777777" w:rsidR="00E9111A" w:rsidRDefault="00E9111A" w:rsidP="00422CCF">
            <w:pPr>
              <w:ind w:right="118"/>
              <w:rPr>
                <w:b/>
              </w:rPr>
            </w:pPr>
          </w:p>
          <w:p w14:paraId="6B1ADEB4" w14:textId="77777777" w:rsidR="00E9111A" w:rsidRDefault="00E9111A" w:rsidP="00422CCF">
            <w:pPr>
              <w:ind w:right="118"/>
              <w:rPr>
                <w:b/>
              </w:rPr>
            </w:pPr>
          </w:p>
          <w:p w14:paraId="75D45073" w14:textId="77777777" w:rsidR="00E9111A" w:rsidRDefault="00E9111A" w:rsidP="00422CCF">
            <w:pPr>
              <w:ind w:right="118"/>
              <w:rPr>
                <w:b/>
              </w:rPr>
            </w:pPr>
          </w:p>
          <w:p w14:paraId="651754DE" w14:textId="77777777" w:rsidR="00E9111A" w:rsidRDefault="00E9111A" w:rsidP="00422CCF">
            <w:pPr>
              <w:ind w:right="118"/>
              <w:rPr>
                <w:b/>
              </w:rPr>
            </w:pPr>
          </w:p>
          <w:p w14:paraId="18D459A3" w14:textId="77777777" w:rsidR="00E9111A" w:rsidRDefault="00E9111A" w:rsidP="00422CCF">
            <w:pPr>
              <w:ind w:right="118"/>
              <w:rPr>
                <w:b/>
              </w:rPr>
            </w:pPr>
          </w:p>
          <w:p w14:paraId="24C4A522" w14:textId="77777777" w:rsidR="00E9111A" w:rsidRDefault="00E9111A" w:rsidP="00422CCF">
            <w:pPr>
              <w:ind w:right="118"/>
              <w:rPr>
                <w:b/>
              </w:rPr>
            </w:pPr>
          </w:p>
          <w:p w14:paraId="3C7A5CFF" w14:textId="77777777" w:rsidR="00E9111A" w:rsidRDefault="00E9111A" w:rsidP="00422CCF">
            <w:pPr>
              <w:ind w:right="118"/>
              <w:rPr>
                <w:b/>
              </w:rPr>
            </w:pPr>
          </w:p>
          <w:p w14:paraId="088B54AB" w14:textId="77777777" w:rsidR="00E9111A" w:rsidRDefault="00E9111A" w:rsidP="00422CCF">
            <w:pPr>
              <w:ind w:right="118"/>
              <w:rPr>
                <w:b/>
              </w:rPr>
            </w:pPr>
          </w:p>
          <w:p w14:paraId="6474F527" w14:textId="77777777" w:rsidR="00E9111A" w:rsidRDefault="00E9111A" w:rsidP="00422CCF">
            <w:pPr>
              <w:ind w:right="118"/>
              <w:rPr>
                <w:b/>
              </w:rPr>
            </w:pPr>
          </w:p>
          <w:p w14:paraId="3CE1CF6A" w14:textId="77777777" w:rsidR="00E9111A" w:rsidRDefault="00E9111A" w:rsidP="00422CCF">
            <w:pPr>
              <w:ind w:right="118"/>
              <w:rPr>
                <w:b/>
              </w:rPr>
            </w:pPr>
          </w:p>
          <w:p w14:paraId="2AFE8D1C" w14:textId="77777777" w:rsidR="00E9111A" w:rsidRDefault="00E9111A" w:rsidP="00422CCF">
            <w:pPr>
              <w:ind w:right="118"/>
              <w:rPr>
                <w:b/>
              </w:rPr>
            </w:pPr>
          </w:p>
          <w:p w14:paraId="5B2493F3" w14:textId="77777777" w:rsidR="00E9111A" w:rsidRDefault="00E9111A" w:rsidP="00422CCF">
            <w:pPr>
              <w:ind w:right="118"/>
              <w:rPr>
                <w:b/>
              </w:rPr>
            </w:pPr>
          </w:p>
          <w:p w14:paraId="0C166681" w14:textId="77777777" w:rsidR="00E9111A" w:rsidRDefault="00E9111A" w:rsidP="00422CCF">
            <w:pPr>
              <w:ind w:right="118"/>
              <w:rPr>
                <w:b/>
              </w:rPr>
            </w:pPr>
          </w:p>
          <w:p w14:paraId="5874B1E8" w14:textId="77777777" w:rsidR="00E9111A" w:rsidRDefault="00E9111A" w:rsidP="00422CCF">
            <w:pPr>
              <w:ind w:right="118"/>
              <w:rPr>
                <w:b/>
              </w:rPr>
            </w:pPr>
          </w:p>
          <w:p w14:paraId="35577EDC" w14:textId="77777777" w:rsidR="00E9111A" w:rsidRDefault="00E9111A" w:rsidP="00422CCF">
            <w:pPr>
              <w:ind w:right="118"/>
              <w:rPr>
                <w:b/>
              </w:rPr>
            </w:pPr>
          </w:p>
          <w:p w14:paraId="401A6D37" w14:textId="77777777" w:rsidR="00E9111A" w:rsidRDefault="00E9111A" w:rsidP="00422CCF">
            <w:pPr>
              <w:ind w:right="118"/>
              <w:rPr>
                <w:b/>
              </w:rPr>
            </w:pPr>
          </w:p>
          <w:p w14:paraId="3D4A3C08" w14:textId="77777777" w:rsidR="00E9111A" w:rsidRDefault="00E9111A" w:rsidP="00422CCF">
            <w:pPr>
              <w:ind w:right="118"/>
              <w:rPr>
                <w:b/>
              </w:rPr>
            </w:pPr>
          </w:p>
          <w:p w14:paraId="34F1BC75" w14:textId="77777777" w:rsidR="00E9111A" w:rsidRDefault="00E9111A" w:rsidP="00422CCF">
            <w:pPr>
              <w:ind w:right="118"/>
              <w:rPr>
                <w:b/>
              </w:rPr>
            </w:pPr>
          </w:p>
          <w:p w14:paraId="45DDB0EA" w14:textId="77777777" w:rsidR="00E9111A" w:rsidRDefault="00E9111A" w:rsidP="00422CCF">
            <w:pPr>
              <w:ind w:right="118"/>
              <w:rPr>
                <w:b/>
              </w:rPr>
            </w:pPr>
          </w:p>
          <w:p w14:paraId="70A0ADDC" w14:textId="77777777" w:rsidR="00E9111A" w:rsidRDefault="00E9111A" w:rsidP="00422CCF">
            <w:pPr>
              <w:ind w:right="118"/>
              <w:rPr>
                <w:b/>
              </w:rPr>
            </w:pPr>
          </w:p>
          <w:p w14:paraId="6DA693AE" w14:textId="77777777" w:rsidR="00E9111A" w:rsidRDefault="00E9111A" w:rsidP="00422CCF">
            <w:pPr>
              <w:ind w:right="118"/>
              <w:rPr>
                <w:b/>
              </w:rPr>
            </w:pPr>
          </w:p>
          <w:p w14:paraId="375BC766" w14:textId="3D426B25" w:rsidR="00E9111A" w:rsidRDefault="00E9111A" w:rsidP="00422CCF">
            <w:pPr>
              <w:ind w:right="118"/>
              <w:rPr>
                <w:b/>
              </w:rPr>
            </w:pPr>
          </w:p>
        </w:tc>
      </w:tr>
    </w:tbl>
    <w:p w14:paraId="52B8A403" w14:textId="40AF7463" w:rsidR="008D3EF6" w:rsidRDefault="008D3EF6" w:rsidP="008D3EF6">
      <w:pPr>
        <w:spacing w:after="0" w:line="240" w:lineRule="auto"/>
      </w:pPr>
    </w:p>
    <w:p w14:paraId="44993D54" w14:textId="2610D4C8" w:rsidR="008D3EF6" w:rsidRDefault="008D3EF6"/>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1E3078DB"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any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lastRenderedPageBreak/>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37209F96" w14:textId="7F1C006E" w:rsidR="00523BA8" w:rsidRDefault="003E597D" w:rsidP="005E2816">
      <w:pPr>
        <w:rPr>
          <w:b/>
          <w:color w:val="FF0000"/>
        </w:rPr>
      </w:pPr>
      <w:r w:rsidRPr="00523BA8">
        <w:rPr>
          <w:b/>
          <w:color w:val="FF0000"/>
        </w:rPr>
        <w:t>I</w:t>
      </w:r>
      <w:r w:rsidR="00523BA8" w:rsidRPr="00523BA8">
        <w:rPr>
          <w:b/>
          <w:color w:val="FF0000"/>
        </w:rPr>
        <w:t xml:space="preserve"> </w:t>
      </w:r>
      <w:r w:rsidRPr="00523BA8">
        <w:rPr>
          <w:b/>
          <w:color w:val="FF0000"/>
        </w:rPr>
        <w:t xml:space="preserve">HEREBY DECLARE all the foregoing particulars </w:t>
      </w:r>
      <w:r w:rsidR="00C835DB">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sidR="00523BA8">
        <w:rPr>
          <w:b/>
          <w:color w:val="FF0000"/>
        </w:rPr>
        <w:t xml:space="preserve">.  </w:t>
      </w:r>
    </w:p>
    <w:p w14:paraId="2117BED9" w14:textId="03A5094E" w:rsidR="00523BA8" w:rsidRPr="00C835DB" w:rsidRDefault="00523BA8" w:rsidP="005E2816">
      <w:pPr>
        <w:rPr>
          <w:b/>
          <w:color w:val="FF0000"/>
          <w:u w:val="single"/>
        </w:rPr>
      </w:pPr>
      <w:r w:rsidRPr="00C835DB">
        <w:rPr>
          <w:b/>
          <w:color w:val="FF0000"/>
          <w:u w:val="single"/>
        </w:rPr>
        <w:t>THE SUBMISSION OF THIS APPLICATION IS TAKEN AS CONSENT TO THE FOREGOING.</w:t>
      </w:r>
    </w:p>
    <w:p w14:paraId="4DC467DB" w14:textId="77777777" w:rsidR="00B540BE" w:rsidRPr="00523BA8" w:rsidRDefault="00B540BE" w:rsidP="005E2816">
      <w:pPr>
        <w:rPr>
          <w:color w:val="FF0000"/>
        </w:rPr>
      </w:pPr>
    </w:p>
    <w:p w14:paraId="02D10FE2" w14:textId="3A5F77A0" w:rsidR="00B540BE" w:rsidRDefault="00523BA8" w:rsidP="005E2816">
      <w:r>
        <w:t>PRINT NAME</w:t>
      </w:r>
      <w:r w:rsidR="00B540BE" w:rsidRPr="00B540BE">
        <w:rPr>
          <w:u w:val="single"/>
        </w:rPr>
        <w:t>___________________________________________</w:t>
      </w:r>
      <w:r w:rsidR="00B540BE">
        <w:tab/>
        <w:t>Date:</w:t>
      </w:r>
      <w:r w:rsidR="00B540BE" w:rsidRPr="00B540BE">
        <w:rPr>
          <w:u w:val="single"/>
        </w:rPr>
        <w:t>____________________________</w:t>
      </w:r>
      <w:r w:rsidR="00B540BE">
        <w:rPr>
          <w:u w:val="single"/>
        </w:rPr>
        <w:t>___</w:t>
      </w:r>
    </w:p>
    <w:sectPr w:rsidR="00B540BE"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780C0" w14:textId="77777777" w:rsidR="001F448E" w:rsidRDefault="001F448E" w:rsidP="00255732">
      <w:pPr>
        <w:spacing w:after="0" w:line="240" w:lineRule="auto"/>
      </w:pPr>
      <w:r>
        <w:separator/>
      </w:r>
    </w:p>
  </w:endnote>
  <w:endnote w:type="continuationSeparator" w:id="0">
    <w:p w14:paraId="7CD688FB" w14:textId="77777777" w:rsidR="001F448E" w:rsidRDefault="001F448E"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8C10" w14:textId="77777777" w:rsidR="00BB1081" w:rsidRDefault="00BB1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14:paraId="4C03FD24" w14:textId="5985B68C" w:rsidR="00255732" w:rsidRPr="000067FE" w:rsidRDefault="00255732" w:rsidP="000067FE">
            <w:pPr>
              <w:pStyle w:val="Footer"/>
              <w:rPr>
                <w:sz w:val="16"/>
                <w:szCs w:val="16"/>
              </w:rPr>
            </w:pPr>
          </w:p>
          <w:p w14:paraId="50131B67" w14:textId="77777777" w:rsidR="00255732" w:rsidRDefault="00255732">
            <w:pPr>
              <w:pStyle w:val="Footer"/>
              <w:jc w:val="right"/>
            </w:pPr>
          </w:p>
          <w:p w14:paraId="080F29A5" w14:textId="77777777"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F090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090B">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02FA" w14:textId="3758C585" w:rsidR="00A71C87" w:rsidRPr="003A54F4" w:rsidRDefault="00A71C87" w:rsidP="00AE207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D6DC" w14:textId="77777777" w:rsidR="001F448E" w:rsidRDefault="001F448E" w:rsidP="00255732">
      <w:pPr>
        <w:spacing w:after="0" w:line="240" w:lineRule="auto"/>
      </w:pPr>
      <w:r>
        <w:separator/>
      </w:r>
    </w:p>
  </w:footnote>
  <w:footnote w:type="continuationSeparator" w:id="0">
    <w:p w14:paraId="7BFD1454" w14:textId="77777777" w:rsidR="001F448E" w:rsidRDefault="001F448E"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4F54" w14:textId="77777777" w:rsidR="00BB1081" w:rsidRDefault="00BB1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B1B0" w14:textId="77777777" w:rsidR="00BB1081" w:rsidRDefault="00BB1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DAE"/>
    <w:multiLevelType w:val="hybridMultilevel"/>
    <w:tmpl w:val="DBA6F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DE56C6"/>
    <w:multiLevelType w:val="hybridMultilevel"/>
    <w:tmpl w:val="9C723A10"/>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7D61D1"/>
    <w:multiLevelType w:val="hybridMultilevel"/>
    <w:tmpl w:val="338010C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8C03EC"/>
    <w:multiLevelType w:val="multilevel"/>
    <w:tmpl w:val="7B7E18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2D6598"/>
    <w:multiLevelType w:val="hybridMultilevel"/>
    <w:tmpl w:val="E56E6C00"/>
    <w:lvl w:ilvl="0" w:tplc="B0CE6466">
      <w:start w:val="1"/>
      <w:numFmt w:val="decimal"/>
      <w:lvlText w:val="%1."/>
      <w:lvlJc w:val="left"/>
      <w:pPr>
        <w:tabs>
          <w:tab w:val="num" w:pos="720"/>
        </w:tabs>
        <w:ind w:left="720" w:hanging="360"/>
      </w:pPr>
      <w:rPr>
        <w:b/>
      </w:rPr>
    </w:lvl>
    <w:lvl w:ilvl="1" w:tplc="D79E480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1F2BC7"/>
    <w:multiLevelType w:val="hybridMultilevel"/>
    <w:tmpl w:val="D472A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692EC8"/>
    <w:multiLevelType w:val="hybridMultilevel"/>
    <w:tmpl w:val="5AF4A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C134C3"/>
    <w:multiLevelType w:val="hybridMultilevel"/>
    <w:tmpl w:val="42BEDB96"/>
    <w:lvl w:ilvl="0" w:tplc="7D5227B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7530DB"/>
    <w:multiLevelType w:val="hybridMultilevel"/>
    <w:tmpl w:val="D8D26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8"/>
  </w:num>
  <w:num w:numId="5">
    <w:abstractNumId w:val="5"/>
  </w:num>
  <w:num w:numId="6">
    <w:abstractNumId w:val="11"/>
  </w:num>
  <w:num w:numId="7">
    <w:abstractNumId w:val="6"/>
  </w:num>
  <w:num w:numId="8">
    <w:abstractNumId w:val="1"/>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02DE5"/>
    <w:rsid w:val="000067FE"/>
    <w:rsid w:val="00023FD9"/>
    <w:rsid w:val="00027EE2"/>
    <w:rsid w:val="00065372"/>
    <w:rsid w:val="00077C42"/>
    <w:rsid w:val="000A0505"/>
    <w:rsid w:val="000B5E74"/>
    <w:rsid w:val="000D332E"/>
    <w:rsid w:val="000F4290"/>
    <w:rsid w:val="000F7DAA"/>
    <w:rsid w:val="00126487"/>
    <w:rsid w:val="001470BF"/>
    <w:rsid w:val="00182BFF"/>
    <w:rsid w:val="001903CE"/>
    <w:rsid w:val="001B215F"/>
    <w:rsid w:val="001E2EF6"/>
    <w:rsid w:val="001E51D4"/>
    <w:rsid w:val="001F448E"/>
    <w:rsid w:val="00234ECE"/>
    <w:rsid w:val="002356EB"/>
    <w:rsid w:val="00236CB1"/>
    <w:rsid w:val="00242955"/>
    <w:rsid w:val="002461BC"/>
    <w:rsid w:val="00255732"/>
    <w:rsid w:val="002821B6"/>
    <w:rsid w:val="002843E5"/>
    <w:rsid w:val="002C1969"/>
    <w:rsid w:val="003124F6"/>
    <w:rsid w:val="0032461B"/>
    <w:rsid w:val="003469E7"/>
    <w:rsid w:val="00346A56"/>
    <w:rsid w:val="00360965"/>
    <w:rsid w:val="00363C89"/>
    <w:rsid w:val="00372502"/>
    <w:rsid w:val="00376591"/>
    <w:rsid w:val="0038596B"/>
    <w:rsid w:val="00397DBF"/>
    <w:rsid w:val="003A54F4"/>
    <w:rsid w:val="003B6378"/>
    <w:rsid w:val="003B6778"/>
    <w:rsid w:val="003E597D"/>
    <w:rsid w:val="00413280"/>
    <w:rsid w:val="00414DC3"/>
    <w:rsid w:val="00414F88"/>
    <w:rsid w:val="004530DD"/>
    <w:rsid w:val="004624C9"/>
    <w:rsid w:val="00495F2D"/>
    <w:rsid w:val="004D53E7"/>
    <w:rsid w:val="005063AE"/>
    <w:rsid w:val="00523BA8"/>
    <w:rsid w:val="005433C3"/>
    <w:rsid w:val="005504BC"/>
    <w:rsid w:val="00551234"/>
    <w:rsid w:val="0056087A"/>
    <w:rsid w:val="005A73B1"/>
    <w:rsid w:val="005C3D51"/>
    <w:rsid w:val="005E2816"/>
    <w:rsid w:val="0060340F"/>
    <w:rsid w:val="00605655"/>
    <w:rsid w:val="00620617"/>
    <w:rsid w:val="00625172"/>
    <w:rsid w:val="00632D34"/>
    <w:rsid w:val="006342A6"/>
    <w:rsid w:val="00650238"/>
    <w:rsid w:val="0066636B"/>
    <w:rsid w:val="00674DE6"/>
    <w:rsid w:val="006902A5"/>
    <w:rsid w:val="006C1ABE"/>
    <w:rsid w:val="006C45F3"/>
    <w:rsid w:val="006C47BB"/>
    <w:rsid w:val="006F185D"/>
    <w:rsid w:val="006F2783"/>
    <w:rsid w:val="006F6817"/>
    <w:rsid w:val="00705B61"/>
    <w:rsid w:val="00725207"/>
    <w:rsid w:val="007268CB"/>
    <w:rsid w:val="0073284F"/>
    <w:rsid w:val="00753E93"/>
    <w:rsid w:val="00755786"/>
    <w:rsid w:val="007629B7"/>
    <w:rsid w:val="0076580B"/>
    <w:rsid w:val="007701FE"/>
    <w:rsid w:val="00780E3A"/>
    <w:rsid w:val="00783AD2"/>
    <w:rsid w:val="007907A7"/>
    <w:rsid w:val="007F454F"/>
    <w:rsid w:val="008238CE"/>
    <w:rsid w:val="00825900"/>
    <w:rsid w:val="00845F2A"/>
    <w:rsid w:val="00847FF8"/>
    <w:rsid w:val="008A69C5"/>
    <w:rsid w:val="008B23B4"/>
    <w:rsid w:val="008D3EF6"/>
    <w:rsid w:val="008D6693"/>
    <w:rsid w:val="009067E7"/>
    <w:rsid w:val="00934C20"/>
    <w:rsid w:val="00940A0E"/>
    <w:rsid w:val="00944FA2"/>
    <w:rsid w:val="0095471B"/>
    <w:rsid w:val="00961EE6"/>
    <w:rsid w:val="00965A18"/>
    <w:rsid w:val="009852D0"/>
    <w:rsid w:val="0099338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BA759E"/>
    <w:rsid w:val="00BB1081"/>
    <w:rsid w:val="00C1679D"/>
    <w:rsid w:val="00C37FFE"/>
    <w:rsid w:val="00C679EE"/>
    <w:rsid w:val="00C835DB"/>
    <w:rsid w:val="00C87880"/>
    <w:rsid w:val="00CB5AF5"/>
    <w:rsid w:val="00CE1B59"/>
    <w:rsid w:val="00CE1BEC"/>
    <w:rsid w:val="00D047C1"/>
    <w:rsid w:val="00D157B6"/>
    <w:rsid w:val="00D677FB"/>
    <w:rsid w:val="00DA2485"/>
    <w:rsid w:val="00DA51B0"/>
    <w:rsid w:val="00DD45A0"/>
    <w:rsid w:val="00DF2EB4"/>
    <w:rsid w:val="00E05286"/>
    <w:rsid w:val="00E16E30"/>
    <w:rsid w:val="00E56A79"/>
    <w:rsid w:val="00E71A41"/>
    <w:rsid w:val="00E9111A"/>
    <w:rsid w:val="00E9126B"/>
    <w:rsid w:val="00EA3FB6"/>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22F707"/>
  <w15:docId w15:val="{85B45EF0-EF7E-4077-BE4D-FDBC787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 w:type="paragraph" w:customStyle="1" w:styleId="Default">
    <w:name w:val="Default"/>
    <w:rsid w:val="00BA759E"/>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uiPriority w:val="99"/>
    <w:unhideWhenUsed/>
    <w:rsid w:val="00023FD9"/>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023FD9"/>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1CF37-9E50-4175-BB3C-62763779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McCafferty Fergus</cp:lastModifiedBy>
  <cp:revision>2</cp:revision>
  <cp:lastPrinted>2019-07-17T09:40:00Z</cp:lastPrinted>
  <dcterms:created xsi:type="dcterms:W3CDTF">2021-06-14T10:22:00Z</dcterms:created>
  <dcterms:modified xsi:type="dcterms:W3CDTF">2021-06-14T10:22:00Z</dcterms:modified>
</cp:coreProperties>
</file>