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B" w:rsidRDefault="009854F6" w:rsidP="009854F6">
      <w:pPr>
        <w:pStyle w:val="Default"/>
        <w:jc w:val="center"/>
      </w:pPr>
      <w:r>
        <w:rPr>
          <w:noProof/>
          <w:lang w:eastAsia="en-IE"/>
        </w:rPr>
        <w:drawing>
          <wp:inline distT="0" distB="0" distL="0" distR="0" wp14:anchorId="31BE420B" wp14:editId="6AF86CCC">
            <wp:extent cx="1371600" cy="485775"/>
            <wp:effectExtent l="0" t="0" r="0" b="9525"/>
            <wp:docPr id="1" name="Picture 1" descr="http://www.dlrcoco.ie/sites/all/themes/dl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lrcoco.ie/sites/all/themes/dlr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7B" w:rsidRDefault="00D4577B" w:rsidP="00D4577B">
      <w:pPr>
        <w:pStyle w:val="Default"/>
        <w:jc w:val="center"/>
        <w:rPr>
          <w:rFonts w:cstheme="minorBidi"/>
          <w:b/>
          <w:bCs/>
          <w:color w:val="auto"/>
          <w:sz w:val="23"/>
          <w:szCs w:val="23"/>
        </w:rPr>
      </w:pPr>
    </w:p>
    <w:p w:rsidR="00D4577B" w:rsidRPr="00B12B82" w:rsidRDefault="00D4577B" w:rsidP="00D4577B">
      <w:pPr>
        <w:pStyle w:val="Default"/>
        <w:jc w:val="center"/>
        <w:rPr>
          <w:b/>
          <w:bCs/>
        </w:rPr>
      </w:pPr>
      <w:r w:rsidRPr="00B12B82">
        <w:rPr>
          <w:rFonts w:cstheme="minorBidi"/>
          <w:b/>
          <w:bCs/>
          <w:color w:val="auto"/>
        </w:rPr>
        <w:t xml:space="preserve">Expressions of Interest – Social Housing </w:t>
      </w:r>
    </w:p>
    <w:p w:rsidR="00D4577B" w:rsidRDefault="00D4577B" w:rsidP="009854F6">
      <w:pPr>
        <w:pStyle w:val="Default"/>
        <w:rPr>
          <w:b/>
          <w:bCs/>
          <w:sz w:val="22"/>
          <w:szCs w:val="22"/>
        </w:rPr>
      </w:pPr>
    </w:p>
    <w:p w:rsidR="00D4577B" w:rsidRDefault="00D4577B" w:rsidP="00D4577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5728"/>
      </w:tblGrid>
      <w:tr w:rsidR="00D4577B" w:rsidTr="002C29C3">
        <w:tc>
          <w:tcPr>
            <w:tcW w:w="3794" w:type="dxa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Name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347" w:type="dxa"/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3794" w:type="dxa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Contact Number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347" w:type="dxa"/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3794" w:type="dxa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Address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347" w:type="dxa"/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3794" w:type="dxa"/>
            <w:tcBorders>
              <w:bottom w:val="single" w:sz="4" w:space="0" w:color="auto"/>
            </w:tcBorders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Email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11141" w:type="dxa"/>
            <w:gridSpan w:val="2"/>
            <w:shd w:val="clear" w:color="auto" w:fill="BFBFBF" w:themeFill="background1" w:themeFillShade="BF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Site Details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3794" w:type="dxa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Site Address/Description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347" w:type="dxa"/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3794" w:type="dxa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Planning Reference Number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347" w:type="dxa"/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11141" w:type="dxa"/>
            <w:gridSpan w:val="2"/>
            <w:shd w:val="clear" w:color="auto" w:fill="BFBFBF" w:themeFill="background1" w:themeFillShade="BF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Details of Construction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3794" w:type="dxa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No. of Units to be constructed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347" w:type="dxa"/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3794" w:type="dxa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Has Construction Commenced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  <w:bookmarkStart w:id="0" w:name="_GoBack"/>
            <w:bookmarkEnd w:id="0"/>
          </w:p>
        </w:tc>
        <w:tc>
          <w:tcPr>
            <w:tcW w:w="7347" w:type="dxa"/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3794" w:type="dxa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If construction not complete, please provide details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347" w:type="dxa"/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4577B" w:rsidTr="002C29C3">
        <w:tc>
          <w:tcPr>
            <w:tcW w:w="3794" w:type="dxa"/>
          </w:tcPr>
          <w:p w:rsidR="00D4577B" w:rsidRPr="00B12B82" w:rsidRDefault="00D4577B" w:rsidP="002C29C3">
            <w:pPr>
              <w:pStyle w:val="Default"/>
              <w:jc w:val="center"/>
              <w:rPr>
                <w:rFonts w:cstheme="minorBidi"/>
                <w:b/>
                <w:color w:val="auto"/>
              </w:rPr>
            </w:pPr>
            <w:r w:rsidRPr="00B12B82">
              <w:rPr>
                <w:rFonts w:cstheme="minorBidi"/>
                <w:b/>
                <w:color w:val="auto"/>
              </w:rPr>
              <w:t>Proposal –Submit adequate information to explain proposal</w:t>
            </w:r>
          </w:p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7347" w:type="dxa"/>
          </w:tcPr>
          <w:p w:rsidR="00D4577B" w:rsidRDefault="00D4577B" w:rsidP="002C29C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</w:tbl>
    <w:p w:rsidR="00D4577B" w:rsidRDefault="00D4577B" w:rsidP="00D4577B">
      <w:pPr>
        <w:pStyle w:val="Default"/>
        <w:jc w:val="center"/>
        <w:rPr>
          <w:rFonts w:cstheme="minorBidi"/>
          <w:color w:val="auto"/>
        </w:rPr>
      </w:pPr>
    </w:p>
    <w:p w:rsidR="00D36B90" w:rsidRPr="009854F6" w:rsidRDefault="009854F6" w:rsidP="009854F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*</w:t>
      </w:r>
      <w:r w:rsidR="00D4577B">
        <w:rPr>
          <w:rFonts w:cstheme="minorBidi"/>
          <w:color w:val="auto"/>
        </w:rPr>
        <w:t xml:space="preserve">Please attach site location map. You may attach any further information which you feel is relevant. Please return to the Senior Executive Officer, Housing Department, Dun Laoghaire </w:t>
      </w:r>
      <w:proofErr w:type="spellStart"/>
      <w:r w:rsidR="00D4577B">
        <w:rPr>
          <w:rFonts w:cstheme="minorBidi"/>
          <w:color w:val="auto"/>
        </w:rPr>
        <w:t>Rathdown</w:t>
      </w:r>
      <w:proofErr w:type="spellEnd"/>
      <w:r w:rsidR="00D4577B">
        <w:rPr>
          <w:rFonts w:cstheme="minorBidi"/>
          <w:color w:val="auto"/>
        </w:rPr>
        <w:t xml:space="preserve"> County Council, Marine Road, Dun Laoghaire, Co. Dublin (</w:t>
      </w:r>
      <w:hyperlink r:id="rId6" w:history="1">
        <w:r w:rsidR="00D4577B" w:rsidRPr="00D01A61">
          <w:rPr>
            <w:rStyle w:val="Hyperlink"/>
            <w:rFonts w:cstheme="minorBidi"/>
          </w:rPr>
          <w:t>housing@dlrcoco.ie</w:t>
        </w:r>
      </w:hyperlink>
      <w:r w:rsidR="00D4577B">
        <w:rPr>
          <w:rFonts w:cstheme="minorBidi"/>
          <w:color w:val="auto"/>
        </w:rPr>
        <w:t xml:space="preserve">).  The envelope should be marked “Expressions of Interest Social Housing – Dun Laoghaire </w:t>
      </w:r>
      <w:proofErr w:type="spellStart"/>
      <w:r w:rsidR="00D4577B">
        <w:rPr>
          <w:rFonts w:cstheme="minorBidi"/>
          <w:color w:val="auto"/>
        </w:rPr>
        <w:t>R</w:t>
      </w:r>
      <w:r>
        <w:rPr>
          <w:rFonts w:cstheme="minorBidi"/>
          <w:color w:val="auto"/>
        </w:rPr>
        <w:t>athdown</w:t>
      </w:r>
      <w:proofErr w:type="spellEnd"/>
      <w:r>
        <w:rPr>
          <w:rFonts w:cstheme="minorBidi"/>
          <w:color w:val="auto"/>
        </w:rPr>
        <w:t xml:space="preserve"> County Council Housing</w:t>
      </w:r>
    </w:p>
    <w:sectPr w:rsidR="00D36B90" w:rsidRPr="0098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B"/>
    <w:rsid w:val="00076887"/>
    <w:rsid w:val="004D607E"/>
    <w:rsid w:val="009854F6"/>
    <w:rsid w:val="00D36B90"/>
    <w:rsid w:val="00D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77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57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77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57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using@dlr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 Edel</dc:creator>
  <cp:lastModifiedBy>McGrath Lucy</cp:lastModifiedBy>
  <cp:revision>3</cp:revision>
  <cp:lastPrinted>2018-06-08T12:18:00Z</cp:lastPrinted>
  <dcterms:created xsi:type="dcterms:W3CDTF">2018-06-08T12:06:00Z</dcterms:created>
  <dcterms:modified xsi:type="dcterms:W3CDTF">2018-06-08T12:19:00Z</dcterms:modified>
</cp:coreProperties>
</file>