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5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D41D95">
        <w:rPr>
          <w:rFonts w:ascii="Arial" w:hAnsi="Arial" w:cs="Arial"/>
          <w:b/>
          <w:sz w:val="28"/>
          <w:szCs w:val="28"/>
        </w:rPr>
        <w:t xml:space="preserve"> </w:t>
      </w:r>
      <w:r w:rsidR="00F71D45">
        <w:rPr>
          <w:rFonts w:ascii="Arial" w:hAnsi="Arial" w:cs="Arial"/>
          <w:b/>
          <w:sz w:val="28"/>
          <w:szCs w:val="28"/>
        </w:rPr>
        <w:t>2018</w:t>
      </w:r>
    </w:p>
    <w:p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D41D95">
        <w:rPr>
          <w:rFonts w:ascii="Arial" w:hAnsi="Arial" w:cs="Arial"/>
          <w:b/>
          <w:sz w:val="28"/>
          <w:szCs w:val="28"/>
        </w:rPr>
        <w:t xml:space="preserve">Men’s Shed </w:t>
      </w:r>
      <w:r w:rsidR="006C2171">
        <w:rPr>
          <w:rFonts w:ascii="Arial" w:hAnsi="Arial" w:cs="Arial"/>
          <w:b/>
          <w:sz w:val="28"/>
          <w:szCs w:val="28"/>
        </w:rPr>
        <w:t>fund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E1BE8">
        <w:rPr>
          <w:rFonts w:ascii="Arial" w:hAnsi="Arial" w:cs="Arial"/>
          <w:b/>
          <w:sz w:val="28"/>
          <w:szCs w:val="28"/>
          <w:u w:val="single"/>
        </w:rPr>
        <w:t>31 August 2018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99A0C" wp14:editId="52A7AE14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2755265"/>
                <wp:effectExtent l="9525" t="6350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B317B6" w:rsidRP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    <v:textbox>
                  <w:txbxContent>
                    <w:p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B317B6" w:rsidRP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05CE0884" wp14:editId="4C295BDC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8E2" w:rsidRPr="00706633" w:rsidRDefault="00D63CB8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AE2403" wp14:editId="15A85CBC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2825750" cy="9144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14C" w:rsidRPr="001B214C" w:rsidRDefault="00D63C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6903">
                              <w:rPr>
                                <w:rFonts w:ascii="Arial" w:hAnsi="Arial" w:cs="Arial"/>
                                <w:noProof/>
                                <w:color w:val="FF0000"/>
                                <w:lang w:val="en-IE" w:eastAsia="en-IE"/>
                              </w:rPr>
                              <w:drawing>
                                <wp:inline distT="0" distB="0" distL="0" distR="0" wp14:anchorId="09B25201" wp14:editId="1900A723">
                                  <wp:extent cx="2619375" cy="937936"/>
                                  <wp:effectExtent l="0" t="0" r="0" b="0"/>
                                  <wp:docPr id="1" name="Picture 1" descr="\\dlr\dfsshares\Logos\For Designers - Send all files in all folders\dlr Logo Mark\JPG\Logo_DLR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dlr\dfsshares\Logos\For Designers - Send all files in all folders\dlr Logo Mark\JPG\Logo_DLR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7470" cy="93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.75pt;margin-top:-.1pt;width:222.5pt;height:1in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" fillcolor="#c0504d [3205]" strokecolor="#622423 [1605]" strokeweight="2pt">
                <v:textbox>
                  <w:txbxContent>
                    <w:p w:rsidR="001B214C" w:rsidRPr="001B214C" w:rsidRDefault="00D63CB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E6903">
                        <w:rPr>
                          <w:rFonts w:ascii="Arial" w:hAnsi="Arial" w:cs="Arial"/>
                          <w:noProof/>
                          <w:color w:val="FF0000"/>
                          <w:lang w:val="en-IE" w:eastAsia="en-IE"/>
                        </w:rPr>
                        <w:drawing>
                          <wp:inline distT="0" distB="0" distL="0" distR="0" wp14:anchorId="09B25201" wp14:editId="1900A723">
                            <wp:extent cx="2619375" cy="937936"/>
                            <wp:effectExtent l="0" t="0" r="0" b="0"/>
                            <wp:docPr id="1" name="Picture 1" descr="\\dlr\dfsshares\Logos\For Designers - Send all files in all folders\dlr Logo Mark\JPG\Logo_DLR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dlr\dfsshares\Logos\For Designers - Send all files in all folders\dlr Logo Mark\JPG\Logo_DLR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7470" cy="937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706633" w:rsidRDefault="00D63CB8" w:rsidP="003178E2">
      <w:pPr>
        <w:rPr>
          <w:rFonts w:ascii="Arial" w:hAnsi="Arial" w:cs="Arial"/>
          <w:color w:val="FF0000"/>
        </w:rPr>
      </w:pPr>
      <w:r w:rsidRPr="00BE6903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583E287B" wp14:editId="63A3ECB2">
            <wp:extent cx="2438400" cy="771525"/>
            <wp:effectExtent l="0" t="0" r="0" b="9525"/>
            <wp:docPr id="18" name="Picture 18" descr="C:\Users\lmcgrath\AppData\Local\Temp\wz4455\Dun Laoghaire LCDC LOGO_NEW\LCDC_Dun Laoghaire Rath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grath\AppData\Local\Temp\wz4455\Dun Laoghaire LCDC LOGO_NEW\LCDC_Dun Laoghaire Rathdow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6" cy="77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03" w:rsidRDefault="00BE6903" w:rsidP="003178E2">
      <w:pPr>
        <w:rPr>
          <w:rFonts w:ascii="Arial" w:hAnsi="Arial" w:cs="Arial"/>
          <w:color w:val="FF0000"/>
        </w:rPr>
      </w:pPr>
    </w:p>
    <w:p w:rsidR="00BE6903" w:rsidRDefault="00BE6903" w:rsidP="003178E2">
      <w:pPr>
        <w:rPr>
          <w:rFonts w:ascii="Arial" w:hAnsi="Arial" w:cs="Arial"/>
          <w:color w:val="FF0000"/>
        </w:rPr>
      </w:pPr>
    </w:p>
    <w:p w:rsidR="00BE6903" w:rsidRPr="00706633" w:rsidRDefault="00BE6903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567712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ECC39" wp14:editId="0DDD7D07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0" t="0" r="23495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38" w:rsidRDefault="00D41D95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Men’s 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NAME:</w:t>
                            </w:r>
                          </w:p>
                          <w:p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:rsidR="006A3738" w:rsidRDefault="00D41D95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Men’s Shed</w:t>
                      </w:r>
                      <w:r w:rsidR="006A3738">
                        <w:rPr>
                          <w:lang w:val="en-IE"/>
                        </w:rPr>
                        <w:t xml:space="preserve"> NAME:</w:t>
                      </w:r>
                    </w:p>
                    <w:p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2329D" wp14:editId="262C65F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712" w:rsidRPr="00652D3F" w:rsidRDefault="00567712" w:rsidP="0056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652D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 xml:space="preserve">ALL APPLICATIONS ARE TO BE RETURNED TO THE ADDRESS BELOW OR EMAILED TO </w:t>
                            </w:r>
                            <w:hyperlink r:id="rId13" w:history="1">
                              <w:r w:rsidRPr="00652D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eastAsia="en-IE"/>
                                </w:rPr>
                                <w:t>community@dlrcoco.ie</w:t>
                              </w:r>
                            </w:hyperlink>
                          </w:p>
                          <w:p w:rsidR="00567712" w:rsidRPr="00652D3F" w:rsidRDefault="00567712" w:rsidP="00567712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  <w:p w:rsidR="00567712" w:rsidRPr="004F30B9" w:rsidRDefault="00567712" w:rsidP="00567712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proofErr w:type="spellStart"/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ú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n</w:t>
                            </w:r>
                            <w:proofErr w:type="spellEnd"/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 Laoghaire-</w:t>
                            </w:r>
                            <w:proofErr w:type="spellStart"/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Rathdown</w:t>
                            </w:r>
                            <w:proofErr w:type="spellEnd"/>
                            <w:r w:rsidRPr="004F30B9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 LCDC,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LCDC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Men’s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Sheds</w:t>
                            </w:r>
                            <w:proofErr w:type="gramEnd"/>
                            <w:r w:rsidR="00BE690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Enhancement Programme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, 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Community and Cultural Development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Department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, 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Dú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n</w:t>
                            </w:r>
                            <w:proofErr w:type="spellEnd"/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Laoghaire-</w:t>
                            </w:r>
                            <w:proofErr w:type="spellStart"/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Rathdown</w:t>
                            </w:r>
                            <w:proofErr w:type="spellEnd"/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County Council, 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County Hall, 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Marine Road, </w:t>
                            </w:r>
                          </w:p>
                          <w:p w:rsidR="00567712" w:rsidRPr="004F30B9" w:rsidRDefault="00567712" w:rsidP="005677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Dú</w:t>
                            </w:r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n</w:t>
                            </w:r>
                            <w:proofErr w:type="spellEnd"/>
                            <w:r w:rsidRPr="004F30B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Laoghaire, Co. Dublin</w:t>
                            </w:r>
                          </w:p>
                          <w:p w:rsidR="006A3738" w:rsidRPr="00BE690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BE690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By </w:t>
                            </w:r>
                            <w:r w:rsidR="00AD6716" w:rsidRPr="00BE690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31 August 2018</w:t>
                            </w:r>
                          </w:p>
                          <w:p w:rsidR="006A3738" w:rsidRPr="00BE690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BE690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    <v:textbox>
                  <w:txbxContent>
                    <w:p w:rsidR="00567712" w:rsidRPr="00652D3F" w:rsidRDefault="00567712" w:rsidP="0056771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IE"/>
                        </w:rPr>
                      </w:pPr>
                      <w:r w:rsidRPr="00652D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E"/>
                        </w:rPr>
                        <w:t xml:space="preserve">ALL APPLICATIONS ARE TO BE RETURNED TO THE ADDRESS BELOW OR EMAILED TO </w:t>
                      </w:r>
                      <w:hyperlink r:id="rId14" w:history="1">
                        <w:r w:rsidRPr="00652D3F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  <w:lang w:eastAsia="en-IE"/>
                          </w:rPr>
                          <w:t>community@dlrcoco.ie</w:t>
                        </w:r>
                      </w:hyperlink>
                    </w:p>
                    <w:p w:rsidR="00567712" w:rsidRPr="00652D3F" w:rsidRDefault="00567712" w:rsidP="00567712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eastAsia="en-IE"/>
                        </w:rPr>
                      </w:pPr>
                    </w:p>
                    <w:p w:rsidR="00567712" w:rsidRPr="004F30B9" w:rsidRDefault="00567712" w:rsidP="00567712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lang w:eastAsia="en-IE"/>
                        </w:rPr>
                      </w:pPr>
                      <w:proofErr w:type="spellStart"/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>ú</w:t>
                      </w:r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>n</w:t>
                      </w:r>
                      <w:proofErr w:type="spellEnd"/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 xml:space="preserve"> Laoghaire-</w:t>
                      </w:r>
                      <w:proofErr w:type="spellStart"/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>Rathdown</w:t>
                      </w:r>
                      <w:proofErr w:type="spellEnd"/>
                      <w:r w:rsidRPr="004F30B9">
                        <w:rPr>
                          <w:rFonts w:ascii="Arial" w:hAnsi="Arial" w:cs="Arial"/>
                          <w:b/>
                          <w:lang w:eastAsia="en-IE"/>
                        </w:rPr>
                        <w:t xml:space="preserve"> LCDC,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LCDC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Men’s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Sheds</w:t>
                      </w:r>
                      <w:proofErr w:type="gramEnd"/>
                      <w:r w:rsidR="00BE690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Community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Enhancement Programme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, 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Community and Cultural Development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Department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, 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Dú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n</w:t>
                      </w:r>
                      <w:proofErr w:type="spellEnd"/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Laoghaire-</w:t>
                      </w:r>
                      <w:proofErr w:type="spellStart"/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Rathdown</w:t>
                      </w:r>
                      <w:proofErr w:type="spellEnd"/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County Council, 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County Hall, 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Marine Road, </w:t>
                      </w:r>
                    </w:p>
                    <w:p w:rsidR="00567712" w:rsidRPr="004F30B9" w:rsidRDefault="00567712" w:rsidP="00567712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Dú</w:t>
                      </w:r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n</w:t>
                      </w:r>
                      <w:proofErr w:type="spellEnd"/>
                      <w:r w:rsidRPr="004F30B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Laoghaire, Co. Dublin</w:t>
                      </w:r>
                    </w:p>
                    <w:p w:rsidR="006A3738" w:rsidRPr="00BE690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BE690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By </w:t>
                      </w:r>
                      <w:r w:rsidR="00AD6716" w:rsidRPr="00BE690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31 August 2018</w:t>
                      </w:r>
                    </w:p>
                    <w:p w:rsidR="006A3738" w:rsidRPr="00BE690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BE690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</w:p>
    <w:p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="00383D80">
        <w:rPr>
          <w:rFonts w:ascii="Arial" w:hAnsi="Arial" w:cs="Arial"/>
          <w:b/>
          <w:sz w:val="28"/>
          <w:szCs w:val="28"/>
        </w:rPr>
        <w:t xml:space="preserve">- </w:t>
      </w:r>
      <w:r w:rsidR="00401288">
        <w:rPr>
          <w:rFonts w:ascii="Arial" w:hAnsi="Arial" w:cs="Arial"/>
          <w:b/>
          <w:sz w:val="28"/>
          <w:szCs w:val="28"/>
        </w:rPr>
        <w:t xml:space="preserve">Men’s Sheds </w:t>
      </w:r>
      <w:r w:rsidR="006C2171">
        <w:rPr>
          <w:rFonts w:ascii="Arial" w:hAnsi="Arial" w:cs="Arial"/>
          <w:b/>
          <w:sz w:val="28"/>
          <w:szCs w:val="28"/>
        </w:rPr>
        <w:t>fund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6C2171" w:rsidRPr="005F46F3" w:rsidRDefault="006C2171" w:rsidP="006C2171">
      <w:pPr>
        <w:pStyle w:val="NoSpacing"/>
        <w:rPr>
          <w:rFonts w:ascii="Arial" w:hAnsi="Arial" w:cs="Arial"/>
        </w:rPr>
      </w:pPr>
      <w:r w:rsidRPr="005F46F3">
        <w:rPr>
          <w:rFonts w:ascii="Arial" w:hAnsi="Arial" w:cs="Arial"/>
        </w:rPr>
        <w:t xml:space="preserve">Following discussion with the Irish Men’s Shed Association, the </w:t>
      </w:r>
      <w:r w:rsidRPr="002F07B0">
        <w:rPr>
          <w:rFonts w:ascii="Arial" w:hAnsi="Arial" w:cs="Arial"/>
        </w:rPr>
        <w:t xml:space="preserve">Department of Rural and Community Development (“the Department”) </w:t>
      </w:r>
      <w:r w:rsidRPr="005F46F3">
        <w:rPr>
          <w:rFonts w:ascii="Arial" w:hAnsi="Arial" w:cs="Arial"/>
        </w:rPr>
        <w:t xml:space="preserve">has decided to allocate €0.5m to fund capital equipment or minor capital works in Men’s Sheds.  </w:t>
      </w:r>
    </w:p>
    <w:p w:rsidR="006C2171" w:rsidRPr="005F46F3" w:rsidRDefault="006C2171" w:rsidP="006C2171">
      <w:pPr>
        <w:pStyle w:val="NoSpacing"/>
        <w:rPr>
          <w:rFonts w:ascii="Arial" w:hAnsi="Arial" w:cs="Arial"/>
        </w:rPr>
      </w:pPr>
    </w:p>
    <w:p w:rsidR="00401288" w:rsidRPr="002F07B0" w:rsidRDefault="006C2171" w:rsidP="005F46F3">
      <w:pPr>
        <w:pStyle w:val="NoSpacing"/>
        <w:rPr>
          <w:rFonts w:ascii="Arial" w:hAnsi="Arial" w:cs="Arial"/>
        </w:rPr>
      </w:pPr>
      <w:r w:rsidRPr="005F46F3">
        <w:rPr>
          <w:rFonts w:ascii="Arial" w:hAnsi="Arial" w:cs="Arial"/>
        </w:rPr>
        <w:t>This is a ring-fenced fund, under the existing Community Enhancement Programme</w:t>
      </w:r>
      <w:r w:rsidRPr="005F46F3">
        <w:rPr>
          <w:rStyle w:val="FootnoteReference"/>
          <w:rFonts w:ascii="Arial" w:hAnsi="Arial" w:cs="Arial"/>
        </w:rPr>
        <w:footnoteReference w:id="1"/>
      </w:r>
      <w:r w:rsidR="00334577" w:rsidRPr="005F46F3">
        <w:rPr>
          <w:rFonts w:ascii="Arial" w:hAnsi="Arial" w:cs="Arial"/>
        </w:rPr>
        <w:t xml:space="preserve">. The application process is being administered by Local Community Development Committees (LCDCs). </w:t>
      </w:r>
    </w:p>
    <w:p w:rsidR="00F71D45" w:rsidRPr="005F46F3" w:rsidRDefault="00F71D45" w:rsidP="003178E2">
      <w:pPr>
        <w:pStyle w:val="NoSpacing"/>
        <w:rPr>
          <w:rFonts w:ascii="Arial" w:hAnsi="Arial" w:cs="Arial"/>
        </w:rPr>
      </w:pPr>
    </w:p>
    <w:p w:rsidR="00946E00" w:rsidRPr="005F46F3" w:rsidRDefault="00F71D45" w:rsidP="003178E2">
      <w:pPr>
        <w:pStyle w:val="NoSpacing"/>
        <w:rPr>
          <w:rFonts w:ascii="Arial" w:hAnsi="Arial" w:cs="Arial"/>
        </w:rPr>
      </w:pPr>
      <w:r w:rsidRPr="005F46F3">
        <w:rPr>
          <w:rFonts w:ascii="Arial" w:hAnsi="Arial" w:cs="Arial"/>
        </w:rPr>
        <w:t xml:space="preserve">Applications for this </w:t>
      </w:r>
      <w:r w:rsidR="00946E00" w:rsidRPr="005F46F3">
        <w:rPr>
          <w:rFonts w:ascii="Arial" w:hAnsi="Arial" w:cs="Arial"/>
        </w:rPr>
        <w:t xml:space="preserve">ring-fenced </w:t>
      </w:r>
      <w:r w:rsidRPr="005F46F3">
        <w:rPr>
          <w:rFonts w:ascii="Arial" w:hAnsi="Arial" w:cs="Arial"/>
        </w:rPr>
        <w:t xml:space="preserve">funding can be made on this application form. All Men’s Sheds in Ireland that are affiliated with the Irish Men’s Shed Association </w:t>
      </w:r>
      <w:r w:rsidR="00F911BF" w:rsidRPr="005F46F3">
        <w:rPr>
          <w:rFonts w:ascii="Arial" w:hAnsi="Arial" w:cs="Arial"/>
        </w:rPr>
        <w:t>are eligible to apply.</w:t>
      </w:r>
      <w:r w:rsidR="00946E00" w:rsidRPr="005F46F3">
        <w:rPr>
          <w:rFonts w:ascii="Arial" w:hAnsi="Arial" w:cs="Arial"/>
        </w:rPr>
        <w:t xml:space="preserve"> In addition, applications that were made using the main CEP application form will also be considered. </w:t>
      </w:r>
    </w:p>
    <w:p w:rsidR="00946E00" w:rsidRDefault="00946E00" w:rsidP="003178E2">
      <w:pPr>
        <w:pStyle w:val="NoSpacing"/>
        <w:rPr>
          <w:rFonts w:ascii="Arial" w:hAnsi="Arial" w:cs="Arial"/>
          <w:color w:val="FF0000"/>
        </w:rPr>
      </w:pPr>
    </w:p>
    <w:p w:rsidR="002F07B0" w:rsidRPr="005F46F3" w:rsidRDefault="002F07B0" w:rsidP="005F46F3">
      <w:pPr>
        <w:pStyle w:val="NoSpacing"/>
        <w:rPr>
          <w:rFonts w:ascii="Arial" w:hAnsi="Arial" w:cs="Arial"/>
        </w:rPr>
      </w:pPr>
      <w:r w:rsidRPr="005F46F3">
        <w:rPr>
          <w:rFonts w:ascii="Arial" w:hAnsi="Arial" w:cs="Arial"/>
        </w:rPr>
        <w:t>It envisaged that this funding would, in general, be allocated in a relatively equal manner across Men’s Sheds that submit valid applications. To provide guidance on what this equates to, the total of €0.5m is approximately €1,449 per existing Men’s Shed. This should be used for guidance only, as not all Men’s Sheds might apply, or some might apply for an amount less than the €1,449, or some might apply for funding for an unsuitable project.</w:t>
      </w:r>
      <w:r>
        <w:rPr>
          <w:rFonts w:ascii="Arial" w:hAnsi="Arial" w:cs="Arial"/>
        </w:rPr>
        <w:t xml:space="preserve"> </w:t>
      </w:r>
    </w:p>
    <w:p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005DDC">
        <w:rPr>
          <w:rFonts w:ascii="Arial" w:hAnsi="Arial" w:cs="Arial"/>
        </w:rPr>
        <w:t xml:space="preserve">this part of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>Community Enhancement Programme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Men’s Sheds </w:t>
      </w:r>
      <w:r>
        <w:rPr>
          <w:rFonts w:ascii="Arial" w:hAnsi="Arial" w:cs="Arial"/>
        </w:rPr>
        <w:t xml:space="preserve">towards </w:t>
      </w:r>
      <w:r w:rsidR="00401288">
        <w:rPr>
          <w:rFonts w:ascii="Arial" w:hAnsi="Arial" w:cs="Arial"/>
        </w:rPr>
        <w:t xml:space="preserve">small scale </w:t>
      </w:r>
      <w:r>
        <w:rPr>
          <w:rFonts w:ascii="Arial" w:hAnsi="Arial" w:cs="Arial"/>
        </w:rPr>
        <w:t xml:space="preserve">capital </w:t>
      </w:r>
      <w:r w:rsidR="00005DDC">
        <w:rPr>
          <w:rFonts w:ascii="Arial" w:hAnsi="Arial" w:cs="Arial"/>
        </w:rPr>
        <w:t>costs</w:t>
      </w:r>
      <w:r w:rsidR="0040128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 xml:space="preserve">not provide funding for </w:t>
      </w:r>
      <w:r w:rsidR="00334577">
        <w:rPr>
          <w:rFonts w:ascii="Arial" w:hAnsi="Arial" w:cs="Arial"/>
        </w:rPr>
        <w:t xml:space="preserve">operating costs (e.g. </w:t>
      </w:r>
      <w:r w:rsidR="006A3738" w:rsidRPr="00214FD8">
        <w:rPr>
          <w:rFonts w:ascii="Arial" w:hAnsi="Arial" w:cs="Arial"/>
        </w:rPr>
        <w:t>the employment of staff</w:t>
      </w:r>
      <w:r w:rsidR="00334577">
        <w:rPr>
          <w:rFonts w:ascii="Arial" w:hAnsi="Arial" w:cs="Arial"/>
        </w:rPr>
        <w:t>, electricity costs, heating costs, etc.)</w:t>
      </w:r>
      <w:r w:rsidR="006A3738" w:rsidRPr="00214FD8">
        <w:rPr>
          <w:rFonts w:ascii="Arial" w:hAnsi="Arial" w:cs="Arial"/>
        </w:rPr>
        <w:t>.</w:t>
      </w:r>
    </w:p>
    <w:p w:rsidR="005356E5" w:rsidRPr="005D2C0D" w:rsidRDefault="005356E5" w:rsidP="005356E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>The project must be complementary to the DLR LECP</w:t>
      </w:r>
    </w:p>
    <w:p w:rsidR="005356E5" w:rsidRPr="005D2C0D" w:rsidRDefault="005356E5" w:rsidP="005356E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 xml:space="preserve">The project must benefit the local community and must relate to at least one Target group / </w:t>
      </w:r>
      <w:proofErr w:type="gramStart"/>
      <w:r w:rsidRPr="005D2C0D">
        <w:rPr>
          <w:rFonts w:ascii="Arial" w:hAnsi="Arial" w:cs="Arial"/>
        </w:rPr>
        <w:t>Thematic</w:t>
      </w:r>
      <w:proofErr w:type="gramEnd"/>
      <w:r w:rsidRPr="005D2C0D">
        <w:rPr>
          <w:rFonts w:ascii="Arial" w:hAnsi="Arial" w:cs="Arial"/>
        </w:rPr>
        <w:t xml:space="preserve"> area in the DLR LECP. </w:t>
      </w:r>
    </w:p>
    <w:p w:rsidR="005356E5" w:rsidRPr="005D2C0D" w:rsidRDefault="005356E5" w:rsidP="005356E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D2C0D">
        <w:rPr>
          <w:rFonts w:ascii="Arial" w:hAnsi="Arial" w:cs="Arial"/>
        </w:rPr>
        <w:t xml:space="preserve">Relevant groups who apply for funding must be registered with the PPN. Applications can be found on </w:t>
      </w:r>
      <w:hyperlink r:id="rId15" w:history="1">
        <w:r w:rsidRPr="005D2C0D">
          <w:rPr>
            <w:rStyle w:val="Hyperlink"/>
            <w:rFonts w:ascii="Arial" w:hAnsi="Arial" w:cs="Arial"/>
          </w:rPr>
          <w:t>www.dlrppn.ie</w:t>
        </w:r>
      </w:hyperlink>
      <w:r w:rsidRPr="005D2C0D">
        <w:rPr>
          <w:rFonts w:ascii="Arial" w:hAnsi="Arial" w:cs="Arial"/>
        </w:rPr>
        <w:t xml:space="preserve"> </w:t>
      </w:r>
    </w:p>
    <w:p w:rsidR="005356E5" w:rsidRDefault="005356E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by the applicant </w:t>
      </w:r>
      <w:r>
        <w:rPr>
          <w:rFonts w:ascii="Arial" w:hAnsi="Arial" w:cs="Arial"/>
        </w:rPr>
        <w:t>Men’s Shed</w:t>
      </w:r>
      <w:r w:rsidRPr="00214FD8">
        <w:rPr>
          <w:rFonts w:ascii="Arial" w:hAnsi="Arial" w:cs="Arial"/>
        </w:rPr>
        <w:t xml:space="preserve"> must be accurate and complete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401288">
        <w:rPr>
          <w:rFonts w:ascii="Arial" w:hAnsi="Arial" w:cs="Arial"/>
          <w:bCs/>
          <w:sz w:val="22"/>
          <w:szCs w:val="22"/>
        </w:rPr>
        <w:t xml:space="preserve">Men’s </w:t>
      </w:r>
      <w:proofErr w:type="gramStart"/>
      <w:r w:rsidR="00401288">
        <w:rPr>
          <w:rFonts w:ascii="Arial" w:hAnsi="Arial" w:cs="Arial"/>
          <w:bCs/>
          <w:sz w:val="22"/>
          <w:szCs w:val="22"/>
        </w:rPr>
        <w:t>Shed</w:t>
      </w:r>
      <w:proofErr w:type="gramEnd"/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the 201</w:t>
      </w:r>
      <w:r w:rsidR="00AD72FC" w:rsidRPr="00A8244B">
        <w:rPr>
          <w:rFonts w:ascii="Arial" w:hAnsi="Arial" w:cs="Arial"/>
          <w:bCs/>
          <w:sz w:val="22"/>
          <w:szCs w:val="22"/>
        </w:rPr>
        <w:t>8</w:t>
      </w:r>
      <w:r w:rsidRPr="00A8244B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2018.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contribution </w:t>
      </w:r>
      <w:r w:rsidR="005356E5">
        <w:rPr>
          <w:rFonts w:ascii="Arial" w:hAnsi="Arial" w:cs="Arial"/>
          <w:bCs/>
          <w:sz w:val="22"/>
          <w:szCs w:val="22"/>
        </w:rPr>
        <w:t xml:space="preserve">and that of the DLR LCDC </w:t>
      </w:r>
      <w:r w:rsidR="003178E2" w:rsidRPr="00A8244B">
        <w:rPr>
          <w:rFonts w:ascii="Arial" w:hAnsi="Arial" w:cs="Arial"/>
          <w:bCs/>
          <w:sz w:val="22"/>
          <w:szCs w:val="22"/>
        </w:rPr>
        <w:t>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6716">
        <w:rPr>
          <w:rFonts w:ascii="Arial" w:hAnsi="Arial" w:cs="Arial"/>
          <w:b/>
          <w:sz w:val="22"/>
          <w:szCs w:val="22"/>
          <w:u w:val="single"/>
        </w:rPr>
        <w:t>31 August 2018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 xml:space="preserve">Claims that any application form has been </w:t>
      </w:r>
      <w:r w:rsidRPr="00214FD8">
        <w:rPr>
          <w:rFonts w:ascii="Arial" w:hAnsi="Arial" w:cs="Arial"/>
          <w:sz w:val="22"/>
          <w:szCs w:val="22"/>
        </w:rPr>
        <w:lastRenderedPageBreak/>
        <w:t>lost or delayed in the post will not be considered, unless applicants have a Post Office Certificate of Posting in support of such claims.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Pr="00C87C89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87C89">
        <w:rPr>
          <w:rFonts w:ascii="Arial" w:hAnsi="Arial" w:cs="Arial"/>
          <w:bCs/>
          <w:sz w:val="22"/>
          <w:szCs w:val="22"/>
        </w:rPr>
        <w:t>Please ensure all relevant information</w:t>
      </w:r>
      <w:r w:rsidR="00412656">
        <w:rPr>
          <w:rFonts w:ascii="Arial" w:hAnsi="Arial" w:cs="Arial"/>
          <w:bCs/>
          <w:sz w:val="22"/>
          <w:szCs w:val="22"/>
        </w:rPr>
        <w:t>, including estimates from two independent suppliers,</w:t>
      </w:r>
      <w:r w:rsidRPr="00C87C89">
        <w:rPr>
          <w:rFonts w:ascii="Arial" w:hAnsi="Arial" w:cs="Arial"/>
          <w:bCs/>
          <w:sz w:val="22"/>
          <w:szCs w:val="22"/>
        </w:rPr>
        <w:t xml:space="preserve"> is included on / with your application.  Incomplete applications will not be considered for funding.</w:t>
      </w:r>
    </w:p>
    <w:p w:rsidR="00D8592A" w:rsidRPr="00D8592A" w:rsidRDefault="00D8592A" w:rsidP="00D8592A">
      <w:pPr>
        <w:pStyle w:val="ListParagraph"/>
        <w:ind w:left="360"/>
        <w:rPr>
          <w:rFonts w:ascii="Arial" w:hAnsi="Arial" w:cs="Arial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34577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40128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401288">
              <w:rPr>
                <w:rFonts w:ascii="Arial" w:hAnsi="Arial" w:cs="Arial"/>
                <w:b/>
              </w:rPr>
              <w:t>Men’s Shed</w:t>
            </w:r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:rsidR="001D1968" w:rsidRDefault="001D1968" w:rsidP="001D1968"/>
    <w:p w:rsidR="00401288" w:rsidRDefault="00401288" w:rsidP="0040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your Men’s Shed affiliated </w:t>
      </w:r>
      <w:r w:rsidRPr="0021672C">
        <w:rPr>
          <w:rFonts w:ascii="Arial" w:hAnsi="Arial" w:cs="Arial"/>
          <w:bCs/>
        </w:rPr>
        <w:t>with Irish Men's Sheds Association</w:t>
      </w:r>
      <w:r>
        <w:rPr>
          <w:rFonts w:ascii="Arial" w:hAnsi="Arial" w:cs="Arial"/>
          <w:bCs/>
        </w:rPr>
        <w:t xml:space="preserve">      </w:t>
      </w: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FF6B3D" w:rsidRDefault="00FF6B3D" w:rsidP="001D1968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Year </w:t>
      </w:r>
      <w:r w:rsidR="00383D80">
        <w:rPr>
          <w:rFonts w:ascii="Arial" w:hAnsi="Arial" w:cs="Arial"/>
          <w:bCs/>
        </w:rPr>
        <w:t>the</w:t>
      </w:r>
      <w:r w:rsidR="00401288">
        <w:rPr>
          <w:rFonts w:ascii="Arial" w:hAnsi="Arial" w:cs="Arial"/>
          <w:bCs/>
        </w:rPr>
        <w:t xml:space="preserve"> Men’s Shed was </w:t>
      </w:r>
      <w:r w:rsidRPr="00F54746">
        <w:rPr>
          <w:rFonts w:ascii="Arial" w:hAnsi="Arial" w:cs="Arial"/>
          <w:bCs/>
        </w:rPr>
        <w:t>established</w:t>
      </w:r>
      <w:r>
        <w:rPr>
          <w:rFonts w:ascii="Arial" w:hAnsi="Arial" w:cs="Arial"/>
          <w:bCs/>
        </w:rPr>
        <w:tab/>
        <w:t>________</w:t>
      </w:r>
    </w:p>
    <w:p w:rsidR="005356E5" w:rsidRDefault="005356E5" w:rsidP="00FF6B3D">
      <w:pPr>
        <w:rPr>
          <w:rFonts w:ascii="Arial" w:hAnsi="Arial" w:cs="Arial"/>
          <w:bCs/>
        </w:rPr>
      </w:pPr>
    </w:p>
    <w:p w:rsidR="005356E5" w:rsidRDefault="005356E5" w:rsidP="005356E5">
      <w:pPr>
        <w:rPr>
          <w:rFonts w:ascii="Arial" w:hAnsi="Arial" w:cs="Arial"/>
          <w:bCs/>
        </w:rPr>
      </w:pPr>
      <w:r w:rsidRPr="00306FBC">
        <w:rPr>
          <w:rFonts w:ascii="Arial" w:hAnsi="Arial" w:cs="Arial"/>
          <w:bCs/>
        </w:rPr>
        <w:t>PPN Registration Number (refer to section 6 selection criteria in guidelines): _________________</w:t>
      </w:r>
    </w:p>
    <w:p w:rsidR="005356E5" w:rsidRPr="00F54746" w:rsidRDefault="005356E5" w:rsidP="00FF6B3D">
      <w:pPr>
        <w:rPr>
          <w:rFonts w:ascii="Arial" w:hAnsi="Arial" w:cs="Arial"/>
          <w:bCs/>
        </w:rPr>
      </w:pPr>
    </w:p>
    <w:p w:rsidR="00B425D8" w:rsidRDefault="00E4083B" w:rsidP="00B425D8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</w:t>
      </w:r>
    </w:p>
    <w:p w:rsidR="00B425D8" w:rsidRPr="00CE3FDD" w:rsidRDefault="00B425D8" w:rsidP="00B425D8">
      <w:pPr>
        <w:rPr>
          <w:rFonts w:ascii="Arial" w:hAnsi="Arial" w:cs="Arial"/>
          <w:bCs/>
          <w:sz w:val="22"/>
          <w:szCs w:val="22"/>
        </w:rPr>
      </w:pPr>
    </w:p>
    <w:p w:rsidR="00B425D8" w:rsidRPr="00CE3FDD" w:rsidRDefault="00B425D8" w:rsidP="00B425D8">
      <w:pPr>
        <w:rPr>
          <w:rFonts w:ascii="Arial" w:hAnsi="Arial" w:cs="Arial"/>
          <w:bCs/>
          <w:i/>
          <w:sz w:val="22"/>
          <w:szCs w:val="22"/>
        </w:rPr>
      </w:pPr>
      <w:r w:rsidRPr="00CE3FDD">
        <w:rPr>
          <w:rFonts w:ascii="Arial" w:hAnsi="Arial" w:cs="Arial"/>
          <w:bCs/>
          <w:sz w:val="22"/>
          <w:szCs w:val="22"/>
        </w:rPr>
        <w:t xml:space="preserve">Please give your group’s Bank details </w:t>
      </w:r>
      <w:r w:rsidRPr="00CE3FDD">
        <w:rPr>
          <w:rFonts w:ascii="Arial" w:hAnsi="Arial" w:cs="Arial"/>
          <w:bCs/>
          <w:i/>
          <w:sz w:val="22"/>
          <w:szCs w:val="22"/>
        </w:rPr>
        <w:t xml:space="preserve">on the Bank Account </w:t>
      </w:r>
      <w:r w:rsidRPr="00CE3FDD">
        <w:rPr>
          <w:rFonts w:ascii="Arial" w:hAnsi="Arial" w:cs="Arial"/>
          <w:bCs/>
          <w:sz w:val="22"/>
          <w:szCs w:val="22"/>
        </w:rPr>
        <w:t>for electronic payment to Group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6674"/>
      </w:tblGrid>
      <w:tr w:rsidR="00B425D8" w:rsidRPr="00CE3FDD" w:rsidTr="004B0966">
        <w:trPr>
          <w:trHeight w:val="245"/>
          <w:jc w:val="center"/>
        </w:trPr>
        <w:tc>
          <w:tcPr>
            <w:tcW w:w="1876" w:type="pct"/>
          </w:tcPr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>Account Name</w:t>
            </w:r>
          </w:p>
        </w:tc>
        <w:tc>
          <w:tcPr>
            <w:tcW w:w="3124" w:type="pct"/>
          </w:tcPr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B425D8" w:rsidRPr="00CE3FDD" w:rsidTr="004B0966">
        <w:trPr>
          <w:trHeight w:val="437"/>
          <w:jc w:val="center"/>
        </w:trPr>
        <w:tc>
          <w:tcPr>
            <w:tcW w:w="1876" w:type="pct"/>
          </w:tcPr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>Account Number</w:t>
            </w:r>
          </w:p>
        </w:tc>
        <w:tc>
          <w:tcPr>
            <w:tcW w:w="3124" w:type="pct"/>
          </w:tcPr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B425D8" w:rsidRPr="00CE3FDD" w:rsidTr="004B0966">
        <w:trPr>
          <w:trHeight w:val="266"/>
          <w:jc w:val="center"/>
        </w:trPr>
        <w:tc>
          <w:tcPr>
            <w:tcW w:w="1876" w:type="pct"/>
          </w:tcPr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Sort Code </w:t>
            </w:r>
          </w:p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4" w:type="pct"/>
          </w:tcPr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5D8" w:rsidRPr="00CE3FDD" w:rsidTr="004B0966">
        <w:trPr>
          <w:trHeight w:val="397"/>
          <w:jc w:val="center"/>
        </w:trPr>
        <w:tc>
          <w:tcPr>
            <w:tcW w:w="1876" w:type="pct"/>
          </w:tcPr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IBAN </w:t>
            </w:r>
          </w:p>
        </w:tc>
        <w:tc>
          <w:tcPr>
            <w:tcW w:w="3124" w:type="pct"/>
          </w:tcPr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5D8" w:rsidRPr="00CE3FDD" w:rsidTr="004B0966">
        <w:trPr>
          <w:trHeight w:val="397"/>
          <w:jc w:val="center"/>
        </w:trPr>
        <w:tc>
          <w:tcPr>
            <w:tcW w:w="1876" w:type="pct"/>
          </w:tcPr>
          <w:p w:rsidR="00B425D8" w:rsidRPr="00CE3FDD" w:rsidRDefault="00B425D8" w:rsidP="004B09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BIC/SWIFT CODE  </w:t>
            </w:r>
          </w:p>
        </w:tc>
        <w:tc>
          <w:tcPr>
            <w:tcW w:w="3124" w:type="pct"/>
          </w:tcPr>
          <w:p w:rsidR="00B425D8" w:rsidRPr="00CE3FDD" w:rsidRDefault="00B425D8" w:rsidP="004B09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425D8" w:rsidRDefault="00B425D8" w:rsidP="00B425D8">
      <w:pPr>
        <w:rPr>
          <w:rFonts w:ascii="Arial" w:hAnsi="Arial" w:cs="Arial"/>
          <w:bCs/>
          <w:u w:val="single"/>
        </w:rPr>
      </w:pPr>
    </w:p>
    <w:p w:rsidR="00B425D8" w:rsidRDefault="00B425D8" w:rsidP="00B425D8">
      <w:pPr>
        <w:rPr>
          <w:rFonts w:ascii="Arial" w:hAnsi="Arial" w:cs="Arial"/>
          <w:b/>
          <w:bCs/>
        </w:rPr>
      </w:pPr>
      <w:r w:rsidRPr="00CE3FDD">
        <w:rPr>
          <w:rFonts w:ascii="Arial" w:hAnsi="Arial" w:cs="Arial"/>
          <w:bCs/>
          <w:u w:val="single"/>
        </w:rPr>
        <w:t>You must attach a copy of the top of Bank statement showing your group’s name and A/C No</w:t>
      </w:r>
    </w:p>
    <w:p w:rsidR="00E4083B" w:rsidRDefault="00E4083B" w:rsidP="00FF6B3D"/>
    <w:p w:rsidR="00290BB2" w:rsidRPr="00F54746" w:rsidRDefault="00290BB2" w:rsidP="00290BB2"/>
    <w:p w:rsidR="00C162FB" w:rsidRDefault="00C162FB" w:rsidP="00C16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Pr="00D7074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group / </w:t>
      </w:r>
      <w:r w:rsidRPr="00D70748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>approved for fund</w:t>
      </w:r>
      <w:r w:rsidRPr="00D70748">
        <w:rPr>
          <w:rFonts w:ascii="Arial" w:hAnsi="Arial" w:cs="Arial"/>
        </w:rPr>
        <w:t>ing under the Communities Facilities Scheme or RAPID</w:t>
      </w:r>
      <w:r>
        <w:rPr>
          <w:rFonts w:ascii="Arial" w:hAnsi="Arial" w:cs="Arial"/>
        </w:rPr>
        <w:t xml:space="preserve"> grants programme</w:t>
      </w:r>
      <w:r w:rsidRPr="00D70748">
        <w:rPr>
          <w:rFonts w:ascii="Arial" w:hAnsi="Arial" w:cs="Arial"/>
        </w:rPr>
        <w:t xml:space="preserve"> in 2017? </w:t>
      </w:r>
    </w:p>
    <w:p w:rsidR="00C162FB" w:rsidRDefault="00C162FB" w:rsidP="00C162FB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C162FB" w:rsidRDefault="00C162FB" w:rsidP="00C162FB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:rsidR="00C162FB" w:rsidRDefault="00C162FB" w:rsidP="00C162FB">
      <w:pPr>
        <w:pStyle w:val="FootnoteText"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t xml:space="preserve">If </w:t>
      </w:r>
      <w:r w:rsidRPr="00E5510F">
        <w:rPr>
          <w:rFonts w:ascii="Arial" w:hAnsi="Arial" w:cs="Arial"/>
          <w:b/>
          <w:bCs/>
          <w:color w:val="FF0000"/>
        </w:rPr>
        <w:t xml:space="preserve"> </w:t>
      </w:r>
      <w:r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>give details of</w:t>
      </w:r>
      <w:r w:rsidRPr="00D70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project 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>
        <w:rPr>
          <w:rFonts w:ascii="Arial" w:hAnsi="Arial" w:cs="Arial"/>
          <w:sz w:val="24"/>
          <w:szCs w:val="24"/>
        </w:rPr>
        <w:t>:</w:t>
      </w:r>
    </w:p>
    <w:p w:rsidR="00C162FB" w:rsidRDefault="00C162FB" w:rsidP="00C162FB">
      <w:pPr>
        <w:pStyle w:val="FootnoteText"/>
        <w:rPr>
          <w:rFonts w:ascii="Arial" w:hAnsi="Arial" w:cs="Arial"/>
          <w:sz w:val="24"/>
          <w:szCs w:val="24"/>
        </w:rPr>
      </w:pPr>
    </w:p>
    <w:p w:rsidR="00C162FB" w:rsidRPr="00D70748" w:rsidRDefault="00C162FB" w:rsidP="00C162FB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</w:t>
      </w:r>
      <w:r w:rsidRPr="00D7074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C162FB" w:rsidRPr="00D70748" w:rsidRDefault="00C162FB" w:rsidP="00C162FB">
      <w:pPr>
        <w:pStyle w:val="FootnoteText"/>
        <w:rPr>
          <w:rFonts w:ascii="Arial" w:hAnsi="Arial" w:cs="Arial"/>
          <w:sz w:val="24"/>
          <w:szCs w:val="24"/>
        </w:rPr>
      </w:pPr>
    </w:p>
    <w:p w:rsidR="00C162FB" w:rsidRPr="00007AC6" w:rsidRDefault="00C162FB" w:rsidP="00C162FB">
      <w:pPr>
        <w:pStyle w:val="Foot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C162FB" w:rsidRDefault="00C162FB" w:rsidP="00C162FB"/>
    <w:p w:rsidR="00C162FB" w:rsidRDefault="00C162FB" w:rsidP="00C162FB"/>
    <w:p w:rsidR="00C162FB" w:rsidRDefault="00C162FB" w:rsidP="00C162FB"/>
    <w:p w:rsidR="00C162FB" w:rsidRDefault="00C162FB" w:rsidP="00C162FB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>
        <w:rPr>
          <w:rFonts w:ascii="Arial" w:hAnsi="Arial" w:cs="Arial"/>
          <w:bCs/>
        </w:rPr>
        <w:t>from 2015 to current date</w:t>
      </w:r>
      <w:r w:rsidRPr="007E3725">
        <w:rPr>
          <w:rFonts w:ascii="Arial" w:hAnsi="Arial" w:cs="Arial"/>
          <w:bCs/>
        </w:rPr>
        <w:t>- i.e. grants from Government Departments, Local Authority</w:t>
      </w:r>
      <w:r>
        <w:rPr>
          <w:rFonts w:ascii="Arial" w:hAnsi="Arial" w:cs="Arial"/>
          <w:bCs/>
        </w:rPr>
        <w:t>, LCDC and/or</w:t>
      </w:r>
      <w:r w:rsidRPr="007E3725">
        <w:rPr>
          <w:rFonts w:ascii="Arial" w:hAnsi="Arial" w:cs="Arial"/>
          <w:bCs/>
        </w:rPr>
        <w:t xml:space="preserve"> LEADER</w:t>
      </w:r>
      <w:r w:rsidRPr="00F54746">
        <w:rPr>
          <w:rFonts w:ascii="Arial" w:hAnsi="Arial" w:cs="Arial"/>
          <w:bCs/>
        </w:rPr>
        <w:t xml:space="preserve">?  </w:t>
      </w:r>
    </w:p>
    <w:p w:rsidR="00C162FB" w:rsidRDefault="00C162FB" w:rsidP="00C162FB">
      <w:pPr>
        <w:ind w:left="1440" w:firstLine="720"/>
        <w:rPr>
          <w:rFonts w:ascii="Arial" w:hAnsi="Arial" w:cs="Arial"/>
          <w:b/>
          <w:bCs/>
        </w:rPr>
      </w:pPr>
    </w:p>
    <w:p w:rsidR="00C162FB" w:rsidRPr="00F54746" w:rsidRDefault="00C162FB" w:rsidP="00C162FB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C162FB" w:rsidRPr="00F54746" w:rsidRDefault="00C162FB" w:rsidP="00C162FB">
      <w:pPr>
        <w:rPr>
          <w:rFonts w:ascii="Arial" w:hAnsi="Arial" w:cs="Arial"/>
          <w:bCs/>
        </w:rPr>
      </w:pPr>
    </w:p>
    <w:p w:rsidR="00C162FB" w:rsidRPr="00F54746" w:rsidRDefault="00C162FB" w:rsidP="00C162F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13"/>
        <w:gridCol w:w="1985"/>
        <w:gridCol w:w="1842"/>
      </w:tblGrid>
      <w:tr w:rsidR="00C162FB" w:rsidRPr="00F54746" w:rsidTr="004B0966">
        <w:trPr>
          <w:trHeight w:val="397"/>
          <w:jc w:val="center"/>
        </w:trPr>
        <w:tc>
          <w:tcPr>
            <w:tcW w:w="3374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113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985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  <w:tc>
          <w:tcPr>
            <w:tcW w:w="1842" w:type="dxa"/>
          </w:tcPr>
          <w:p w:rsidR="00C162FB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Date</w:t>
            </w:r>
          </w:p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74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74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74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113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2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C162FB" w:rsidRDefault="00C162FB" w:rsidP="00C162FB">
      <w:pPr>
        <w:rPr>
          <w:rFonts w:ascii="Arial" w:hAnsi="Arial" w:cs="Arial"/>
          <w:bCs/>
        </w:rPr>
      </w:pPr>
    </w:p>
    <w:p w:rsidR="00C162FB" w:rsidRDefault="00C162FB" w:rsidP="00C162FB">
      <w:pPr>
        <w:rPr>
          <w:rFonts w:ascii="Arial" w:hAnsi="Arial" w:cs="Arial"/>
          <w:bCs/>
        </w:rPr>
      </w:pPr>
    </w:p>
    <w:p w:rsidR="00C162FB" w:rsidRDefault="00C162FB" w:rsidP="00C162F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>
        <w:rPr>
          <w:rFonts w:ascii="Arial" w:hAnsi="Arial" w:cs="Arial"/>
          <w:bCs/>
        </w:rPr>
        <w:t xml:space="preserve"> </w:t>
      </w:r>
    </w:p>
    <w:p w:rsidR="00C162FB" w:rsidRDefault="00C162FB" w:rsidP="00C162FB">
      <w:pPr>
        <w:rPr>
          <w:rFonts w:ascii="Arial" w:hAnsi="Arial" w:cs="Arial"/>
          <w:bCs/>
        </w:rPr>
      </w:pPr>
    </w:p>
    <w:p w:rsidR="00C162FB" w:rsidRPr="00F54746" w:rsidRDefault="00C162FB" w:rsidP="00C162FB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C162FB" w:rsidRDefault="00C162FB" w:rsidP="00C162FB">
      <w:pPr>
        <w:rPr>
          <w:rFonts w:ascii="Arial" w:hAnsi="Arial" w:cs="Arial"/>
          <w:bCs/>
        </w:rPr>
      </w:pPr>
    </w:p>
    <w:p w:rsidR="00C162FB" w:rsidRDefault="00C162FB" w:rsidP="00C162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bookmarkStart w:id="0" w:name="_GoBack"/>
      <w:bookmarkEnd w:id="0"/>
      <w:r w:rsidRPr="00F54746">
        <w:rPr>
          <w:rFonts w:ascii="Arial" w:hAnsi="Arial" w:cs="Arial"/>
          <w:bCs/>
        </w:rPr>
        <w:lastRenderedPageBreak/>
        <w:t xml:space="preserve">Do you receive funding from any other organisation? </w:t>
      </w:r>
    </w:p>
    <w:p w:rsidR="00C162FB" w:rsidRDefault="00C162FB" w:rsidP="00C162FB">
      <w:pPr>
        <w:rPr>
          <w:rFonts w:ascii="Arial" w:hAnsi="Arial" w:cs="Arial"/>
          <w:b/>
          <w:bCs/>
          <w:color w:val="FF0000"/>
        </w:rPr>
      </w:pPr>
    </w:p>
    <w:p w:rsidR="00C162FB" w:rsidRPr="00F54746" w:rsidRDefault="00C162FB" w:rsidP="00C162FB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C162FB" w:rsidRPr="00F54746" w:rsidRDefault="00C162FB" w:rsidP="00C162FB"/>
    <w:p w:rsidR="00C162FB" w:rsidRDefault="00C162FB" w:rsidP="00C162FB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900"/>
        <w:gridCol w:w="1881"/>
        <w:gridCol w:w="1580"/>
      </w:tblGrid>
      <w:tr w:rsidR="00C162FB" w:rsidRPr="00F54746" w:rsidTr="004B0966">
        <w:trPr>
          <w:trHeight w:val="397"/>
          <w:jc w:val="center"/>
        </w:trPr>
        <w:tc>
          <w:tcPr>
            <w:tcW w:w="3321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900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881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580" w:type="dxa"/>
            <w:vAlign w:val="center"/>
          </w:tcPr>
          <w:p w:rsidR="00C162FB" w:rsidRPr="00D21314" w:rsidRDefault="00C162FB" w:rsidP="004B0966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2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2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2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C162FB" w:rsidRPr="00F54746" w:rsidTr="004B0966">
        <w:trPr>
          <w:trHeight w:val="397"/>
          <w:jc w:val="center"/>
        </w:trPr>
        <w:tc>
          <w:tcPr>
            <w:tcW w:w="332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90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81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580" w:type="dxa"/>
          </w:tcPr>
          <w:p w:rsidR="00C162FB" w:rsidRPr="00F54746" w:rsidRDefault="00C162FB" w:rsidP="004B0966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C162FB" w:rsidRPr="00F54746" w:rsidRDefault="00C162FB" w:rsidP="00C162FB"/>
    <w:p w:rsidR="00C162FB" w:rsidRDefault="00C162FB" w:rsidP="00C162FB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:rsidR="00C162FB" w:rsidRDefault="00C162FB" w:rsidP="00C162FB">
      <w:pPr>
        <w:rPr>
          <w:rFonts w:ascii="Arial" w:hAnsi="Arial" w:cs="Arial"/>
          <w:b/>
          <w:bCs/>
        </w:rPr>
      </w:pPr>
    </w:p>
    <w:p w:rsidR="00C162FB" w:rsidRPr="00F54746" w:rsidRDefault="00C162FB" w:rsidP="00C162FB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193B4C" w:rsidRDefault="00193B4C" w:rsidP="00193B4C">
      <w:pPr>
        <w:rPr>
          <w:rFonts w:ascii="Arial" w:hAnsi="Arial" w:cs="Arial"/>
          <w:bCs/>
        </w:rPr>
      </w:pPr>
    </w:p>
    <w:p w:rsidR="00193B4C" w:rsidRPr="00F54746" w:rsidRDefault="00193B4C" w:rsidP="00193B4C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p w:rsidR="00193B4C" w:rsidRDefault="00193B4C" w:rsidP="00193B4C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:rsidR="00193B4C" w:rsidRDefault="00193B4C" w:rsidP="00193B4C">
      <w:pPr>
        <w:rPr>
          <w:rFonts w:ascii="Arial" w:hAnsi="Arial" w:cs="Arial"/>
          <w:bCs/>
        </w:rPr>
      </w:pPr>
    </w:p>
    <w:p w:rsidR="00193B4C" w:rsidRPr="00F54746" w:rsidRDefault="00193B4C" w:rsidP="00193B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193B4C" w:rsidRPr="00F54746" w:rsidRDefault="00193B4C" w:rsidP="00193B4C"/>
    <w:p w:rsidR="00193B4C" w:rsidRPr="00F54746" w:rsidRDefault="00193B4C" w:rsidP="00193B4C"/>
    <w:p w:rsidR="00193B4C" w:rsidRDefault="00193B4C" w:rsidP="00193B4C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_________________</w:t>
      </w:r>
    </w:p>
    <w:p w:rsidR="00193B4C" w:rsidRDefault="00193B4C" w:rsidP="00193B4C">
      <w:pPr>
        <w:rPr>
          <w:rFonts w:ascii="Arial" w:hAnsi="Arial" w:cs="Arial"/>
          <w:bCs/>
        </w:rPr>
      </w:pPr>
    </w:p>
    <w:p w:rsidR="00C162FB" w:rsidRDefault="00193B4C" w:rsidP="00193B4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162FB" w:rsidRDefault="00C162FB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21672C" w:rsidRDefault="0021672C" w:rsidP="005F46F3">
      <w:pPr>
        <w:rPr>
          <w:rFonts w:ascii="Arial" w:hAnsi="Arial" w:cs="Arial"/>
          <w:b/>
          <w:sz w:val="28"/>
          <w:szCs w:val="28"/>
          <w:u w:val="double"/>
        </w:rPr>
      </w:pPr>
    </w:p>
    <w:p w:rsidR="0021672C" w:rsidRDefault="0021672C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5F46F3" w:rsidRDefault="005F46F3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:rsidR="007F363D" w:rsidRPr="00E202BA" w:rsidRDefault="007F363D" w:rsidP="007F363D">
      <w:pPr>
        <w:rPr>
          <w:rFonts w:ascii="Arial" w:hAnsi="Arial" w:cs="Arial"/>
          <w:b/>
        </w:rPr>
      </w:pPr>
    </w:p>
    <w:p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5B2D23" w:rsidP="007E3725">
      <w:pPr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</w:t>
      </w:r>
      <w:r w:rsidR="00383D80">
        <w:rPr>
          <w:rFonts w:ascii="Arial" w:hAnsi="Arial" w:cs="Arial"/>
        </w:rPr>
        <w:t>the purchase be made</w:t>
      </w:r>
      <w:r w:rsidRPr="00C87C89">
        <w:rPr>
          <w:rFonts w:ascii="Arial" w:hAnsi="Arial" w:cs="Arial"/>
        </w:rPr>
        <w:t>?</w:t>
      </w:r>
      <w:r w:rsidR="00383D80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 xml:space="preserve">________________ </w:t>
      </w:r>
    </w:p>
    <w:p w:rsidR="00383D80" w:rsidRDefault="00383D80" w:rsidP="007E3725">
      <w:pPr>
        <w:rPr>
          <w:rFonts w:ascii="Arial" w:hAnsi="Arial" w:cs="Arial"/>
        </w:rPr>
      </w:pPr>
    </w:p>
    <w:p w:rsidR="0021672C" w:rsidRPr="0021672C" w:rsidRDefault="0021672C" w:rsidP="0021672C"/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cost:</w:t>
            </w:r>
          </w:p>
        </w:tc>
        <w:tc>
          <w:tcPr>
            <w:tcW w:w="1985" w:type="dxa"/>
          </w:tcPr>
          <w:p w:rsidR="007F363D" w:rsidRPr="00E71A27" w:rsidRDefault="00EB49E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Default="00EB49E4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5B2D23" w:rsidRPr="005B2D23" w:rsidRDefault="00412656" w:rsidP="005B2D23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 xml:space="preserve">supporting documentation i.e. two estimates/quotes from different independent suppliers </w:t>
      </w:r>
      <w:r w:rsidR="005B2D23">
        <w:rPr>
          <w:rFonts w:ascii="Arial" w:hAnsi="Arial" w:cs="Arial"/>
          <w:bCs/>
        </w:rPr>
        <w:t>with this form</w:t>
      </w:r>
      <w:r>
        <w:rPr>
          <w:rFonts w:ascii="Arial" w:hAnsi="Arial" w:cs="Arial"/>
          <w:bCs/>
        </w:rPr>
        <w:t>.</w:t>
      </w:r>
    </w:p>
    <w:p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BE69E1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746D1B">
        <w:rPr>
          <w:rFonts w:ascii="Arial" w:hAnsi="Arial" w:cs="Arial"/>
          <w:sz w:val="24"/>
          <w:szCs w:val="24"/>
        </w:rPr>
        <w:t>Men’s 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:rsidR="00137B1F" w:rsidRDefault="00137B1F" w:rsidP="007E3725">
      <w:pPr>
        <w:pStyle w:val="FootnoteText"/>
        <w:rPr>
          <w:rFonts w:ascii="Arial" w:hAnsi="Arial" w:cs="Arial"/>
          <w:b/>
          <w:bCs/>
          <w:sz w:val="24"/>
          <w:szCs w:val="24"/>
        </w:rPr>
      </w:pPr>
    </w:p>
    <w:p w:rsidR="007E3725" w:rsidRDefault="00513823" w:rsidP="007E3725">
      <w:pPr>
        <w:pStyle w:val="FootnoteText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equipment labels</w:t>
      </w:r>
      <w:r>
        <w:rPr>
          <w:rFonts w:ascii="Arial" w:hAnsi="Arial" w:cs="Arial"/>
          <w:sz w:val="24"/>
          <w:szCs w:val="24"/>
        </w:rPr>
        <w:t>,</w:t>
      </w:r>
      <w:r w:rsidR="005A4E4C">
        <w:rPr>
          <w:rFonts w:ascii="Arial" w:hAnsi="Arial" w:cs="Arial"/>
          <w:sz w:val="24"/>
          <w:szCs w:val="24"/>
        </w:rPr>
        <w:t xml:space="preserve"> or </w:t>
      </w:r>
      <w:r w:rsidR="00676813">
        <w:rPr>
          <w:rFonts w:ascii="Arial" w:hAnsi="Arial" w:cs="Arial"/>
          <w:sz w:val="24"/>
          <w:szCs w:val="24"/>
        </w:rPr>
        <w:t xml:space="preserve">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8E3394" w:rsidRDefault="008E3394" w:rsidP="008E3394">
      <w:pPr>
        <w:rPr>
          <w:rFonts w:ascii="Arial" w:hAnsi="Arial" w:cs="Arial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CB95C" wp14:editId="765FD5DC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Men’s 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Men’s 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Men’s 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Men’s 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:rsidR="006A3738" w:rsidRDefault="006A3738" w:rsidP="003178E2"/>
                          <w:p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    <v:textbox>
                  <w:txbxContent>
                    <w:p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Men’s 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Men’s 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Men’s 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Men’s 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:rsidR="006A3738" w:rsidRDefault="006A3738" w:rsidP="003178E2"/>
                    <w:p w:rsidR="006A3738" w:rsidRDefault="006A3738" w:rsidP="003178E2"/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6"/>
      <w:headerReference w:type="default" r:id="rId17"/>
      <w:footerReference w:type="default" r:id="rId18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E3" w:rsidRDefault="00E721E3">
      <w:r>
        <w:separator/>
      </w:r>
    </w:p>
  </w:endnote>
  <w:endnote w:type="continuationSeparator" w:id="0">
    <w:p w:rsidR="00E721E3" w:rsidRDefault="00E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E3" w:rsidRDefault="00E721E3">
      <w:r>
        <w:separator/>
      </w:r>
    </w:p>
  </w:footnote>
  <w:footnote w:type="continuationSeparator" w:id="0">
    <w:p w:rsidR="00E721E3" w:rsidRDefault="00E721E3">
      <w:r>
        <w:continuationSeparator/>
      </w:r>
    </w:p>
  </w:footnote>
  <w:footnote w:id="1">
    <w:p w:rsidR="006C2171" w:rsidRDefault="006C2171" w:rsidP="006C2171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B3543">
        <w:rPr>
          <w:rFonts w:ascii="Arial" w:hAnsi="Arial" w:cs="Arial"/>
          <w:sz w:val="22"/>
          <w:szCs w:val="22"/>
        </w:rPr>
        <w:t xml:space="preserve">The Department operates </w:t>
      </w:r>
      <w:r>
        <w:rPr>
          <w:rFonts w:ascii="Arial" w:hAnsi="Arial" w:cs="Arial"/>
          <w:sz w:val="22"/>
          <w:szCs w:val="22"/>
        </w:rPr>
        <w:t>the Community Enhancement Programme</w:t>
      </w:r>
      <w:r w:rsidRPr="001B35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through the Local Community Development Committees (LCDCs).  </w:t>
      </w:r>
      <w:r w:rsidR="00334577">
        <w:rPr>
          <w:rFonts w:ascii="Arial" w:hAnsi="Arial" w:cs="Arial"/>
          <w:sz w:val="22"/>
          <w:szCs w:val="22"/>
        </w:rPr>
        <w:t xml:space="preserve">It is a </w:t>
      </w:r>
      <w:r>
        <w:rPr>
          <w:rFonts w:ascii="Arial" w:hAnsi="Arial" w:cs="Arial"/>
          <w:sz w:val="22"/>
          <w:szCs w:val="22"/>
        </w:rPr>
        <w:t xml:space="preserve">capital grant programme </w:t>
      </w:r>
      <w:r w:rsidR="0033457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provides funding to enhance facilities in disadvantaged areas</w:t>
      </w:r>
      <w:r w:rsidRPr="001B3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334577">
        <w:rPr>
          <w:rFonts w:ascii="Arial" w:hAnsi="Arial" w:cs="Arial"/>
          <w:sz w:val="22"/>
          <w:szCs w:val="22"/>
        </w:rPr>
        <w:t xml:space="preserve">The Department previously committed to funding of €4.5m for this programme. </w:t>
      </w:r>
      <w:r>
        <w:rPr>
          <w:rFonts w:ascii="Arial" w:hAnsi="Arial" w:cs="Arial"/>
          <w:sz w:val="22"/>
          <w:szCs w:val="22"/>
        </w:rPr>
        <w:t xml:space="preserve">The €0.5m fund which is ring-fenced for Men’s Sheds is in addition to the </w:t>
      </w:r>
      <w:r w:rsidR="00334577">
        <w:rPr>
          <w:rFonts w:ascii="Arial" w:hAnsi="Arial" w:cs="Arial"/>
          <w:sz w:val="22"/>
          <w:szCs w:val="22"/>
        </w:rPr>
        <w:t>€4.5m.</w:t>
      </w:r>
    </w:p>
    <w:p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4360"/>
    <w:rsid w:val="000B7221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729BA"/>
    <w:rsid w:val="00193B4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85527"/>
    <w:rsid w:val="00290BB2"/>
    <w:rsid w:val="002A2651"/>
    <w:rsid w:val="002A5050"/>
    <w:rsid w:val="002C5393"/>
    <w:rsid w:val="002E3A77"/>
    <w:rsid w:val="002E5BCA"/>
    <w:rsid w:val="002E7CEF"/>
    <w:rsid w:val="002F07B0"/>
    <w:rsid w:val="00306C9B"/>
    <w:rsid w:val="003123D2"/>
    <w:rsid w:val="003128FE"/>
    <w:rsid w:val="00314FEF"/>
    <w:rsid w:val="003178E2"/>
    <w:rsid w:val="00317EB5"/>
    <w:rsid w:val="00330227"/>
    <w:rsid w:val="00334577"/>
    <w:rsid w:val="003512DE"/>
    <w:rsid w:val="003575AF"/>
    <w:rsid w:val="00363473"/>
    <w:rsid w:val="00383D80"/>
    <w:rsid w:val="00384664"/>
    <w:rsid w:val="003A174F"/>
    <w:rsid w:val="003C34BB"/>
    <w:rsid w:val="003E4CFC"/>
    <w:rsid w:val="003F4C16"/>
    <w:rsid w:val="00401288"/>
    <w:rsid w:val="004038DE"/>
    <w:rsid w:val="004100CA"/>
    <w:rsid w:val="00410156"/>
    <w:rsid w:val="0041183D"/>
    <w:rsid w:val="00412656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6E5"/>
    <w:rsid w:val="00535D39"/>
    <w:rsid w:val="005610EB"/>
    <w:rsid w:val="00567712"/>
    <w:rsid w:val="00586E29"/>
    <w:rsid w:val="00587DFF"/>
    <w:rsid w:val="0059749E"/>
    <w:rsid w:val="005A30F6"/>
    <w:rsid w:val="005A4E4C"/>
    <w:rsid w:val="005B2D23"/>
    <w:rsid w:val="005C6B07"/>
    <w:rsid w:val="005D289B"/>
    <w:rsid w:val="005D448B"/>
    <w:rsid w:val="005E4C60"/>
    <w:rsid w:val="005F46F3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60516"/>
    <w:rsid w:val="00A67442"/>
    <w:rsid w:val="00A72C32"/>
    <w:rsid w:val="00A8244B"/>
    <w:rsid w:val="00AB0197"/>
    <w:rsid w:val="00AB1409"/>
    <w:rsid w:val="00AB730B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25D8"/>
    <w:rsid w:val="00B4569C"/>
    <w:rsid w:val="00B51262"/>
    <w:rsid w:val="00B75841"/>
    <w:rsid w:val="00BA459C"/>
    <w:rsid w:val="00BB4BF3"/>
    <w:rsid w:val="00BE6903"/>
    <w:rsid w:val="00BE69E1"/>
    <w:rsid w:val="00BF646E"/>
    <w:rsid w:val="00C05A38"/>
    <w:rsid w:val="00C162FB"/>
    <w:rsid w:val="00C20D83"/>
    <w:rsid w:val="00C31273"/>
    <w:rsid w:val="00C42040"/>
    <w:rsid w:val="00C65045"/>
    <w:rsid w:val="00C87C89"/>
    <w:rsid w:val="00C93166"/>
    <w:rsid w:val="00C972C4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63CB8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721E3"/>
    <w:rsid w:val="00EA3D5E"/>
    <w:rsid w:val="00EB08D6"/>
    <w:rsid w:val="00EB454E"/>
    <w:rsid w:val="00EB49E4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ty@dlrcoco.ie?subject=Community%20Enhancement%20Programme%20Grant%20201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http://www.dlrppn.i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mmunity@dlrcoco.ie?subject=Community%20Enhancement%20Programme%20Grant%20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B9D2-F805-471A-A4F6-EB283159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Kelly Eoin</cp:lastModifiedBy>
  <cp:revision>3</cp:revision>
  <cp:lastPrinted>2018-08-02T15:56:00Z</cp:lastPrinted>
  <dcterms:created xsi:type="dcterms:W3CDTF">2018-08-02T16:01:00Z</dcterms:created>
  <dcterms:modified xsi:type="dcterms:W3CDTF">2018-08-03T08:31:00Z</dcterms:modified>
</cp:coreProperties>
</file>